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70B1" w14:textId="77777777" w:rsidR="004D482B" w:rsidRPr="00AC1049" w:rsidRDefault="004D482B" w:rsidP="004D482B">
      <w:pPr>
        <w:jc w:val="center"/>
        <w:rPr>
          <w:b/>
          <w:bCs/>
          <w:color w:val="0D0D0D" w:themeColor="text1" w:themeTint="F2"/>
          <w:sz w:val="32"/>
          <w:szCs w:val="32"/>
        </w:rPr>
      </w:pPr>
    </w:p>
    <w:p w14:paraId="08B15676" w14:textId="272F2D95" w:rsidR="008B089B" w:rsidRPr="00893B62" w:rsidRDefault="008B089B" w:rsidP="008B089B">
      <w:pPr>
        <w:spacing w:before="60" w:after="60"/>
        <w:jc w:val="center"/>
        <w:rPr>
          <w:rFonts w:ascii="Arial" w:hAnsi="Arial" w:cs="Arial"/>
          <w:b/>
          <w:bCs/>
          <w:color w:val="0D0D0D" w:themeColor="text1" w:themeTint="F2"/>
        </w:rPr>
      </w:pPr>
      <w:r w:rsidRPr="00893B62">
        <w:rPr>
          <w:rFonts w:ascii="Arial" w:hAnsi="Arial" w:cs="Arial"/>
          <w:b/>
          <w:bCs/>
          <w:color w:val="0D0D0D" w:themeColor="text1" w:themeTint="F2"/>
        </w:rPr>
        <w:t xml:space="preserve">Uzasadnienie zgodności z </w:t>
      </w:r>
      <w:r w:rsidR="004717B0">
        <w:rPr>
          <w:rFonts w:ascii="Arial" w:hAnsi="Arial" w:cs="Arial"/>
          <w:b/>
          <w:bCs/>
          <w:color w:val="0D0D0D" w:themeColor="text1" w:themeTint="F2"/>
        </w:rPr>
        <w:t xml:space="preserve">lokalnymi </w:t>
      </w:r>
      <w:r w:rsidRPr="00893B62">
        <w:rPr>
          <w:rFonts w:ascii="Arial" w:hAnsi="Arial" w:cs="Arial"/>
          <w:b/>
          <w:bCs/>
          <w:color w:val="0D0D0D" w:themeColor="text1" w:themeTint="F2"/>
        </w:rPr>
        <w:t>kryteria</w:t>
      </w:r>
      <w:r w:rsidR="004717B0">
        <w:rPr>
          <w:rFonts w:ascii="Arial" w:hAnsi="Arial" w:cs="Arial"/>
          <w:b/>
          <w:bCs/>
          <w:color w:val="0D0D0D" w:themeColor="text1" w:themeTint="F2"/>
        </w:rPr>
        <w:t>mi</w:t>
      </w:r>
      <w:r w:rsidRPr="00893B62">
        <w:rPr>
          <w:rFonts w:ascii="Arial" w:hAnsi="Arial" w:cs="Arial"/>
          <w:b/>
          <w:bCs/>
          <w:color w:val="0D0D0D" w:themeColor="text1" w:themeTint="F2"/>
        </w:rPr>
        <w:t xml:space="preserve"> wyboru operacji realizowanych w ramach Lokalnej Strategii Rozwoju na lata 2023-2029 </w:t>
      </w:r>
    </w:p>
    <w:p w14:paraId="714E8AD5" w14:textId="77777777" w:rsidR="004D482B" w:rsidRPr="00093751" w:rsidRDefault="004D482B" w:rsidP="004D482B">
      <w:pPr>
        <w:jc w:val="center"/>
        <w:rPr>
          <w:b/>
          <w:bCs/>
          <w:color w:val="0D0D0D" w:themeColor="text1" w:themeTint="F2"/>
          <w:sz w:val="22"/>
          <w:szCs w:val="22"/>
        </w:rPr>
      </w:pPr>
    </w:p>
    <w:p w14:paraId="02EB9EFD" w14:textId="77777777" w:rsidR="00D1088E" w:rsidRPr="00093751" w:rsidRDefault="00D1088E" w:rsidP="004D482B">
      <w:pPr>
        <w:jc w:val="center"/>
        <w:rPr>
          <w:b/>
          <w:bCs/>
          <w:color w:val="0D0D0D" w:themeColor="text1" w:themeTint="F2"/>
          <w:sz w:val="22"/>
          <w:szCs w:val="22"/>
        </w:rPr>
      </w:pPr>
    </w:p>
    <w:p w14:paraId="6131B5EA" w14:textId="4ED00BE4" w:rsidR="00B40546" w:rsidRPr="00B40546" w:rsidRDefault="004D482B" w:rsidP="00B40546">
      <w:pPr>
        <w:ind w:left="-284"/>
        <w:jc w:val="center"/>
        <w:rPr>
          <w:rFonts w:ascii="Arial" w:hAnsi="Arial" w:cs="Arial"/>
          <w:b/>
          <w:bCs/>
          <w:i/>
          <w:iCs/>
          <w:color w:val="0D0D0D" w:themeColor="text1" w:themeTint="F2"/>
          <w:sz w:val="22"/>
          <w:szCs w:val="22"/>
        </w:rPr>
      </w:pPr>
      <w:r w:rsidRPr="00093751">
        <w:rPr>
          <w:rFonts w:ascii="Arial" w:hAnsi="Arial" w:cs="Arial"/>
          <w:b/>
          <w:bCs/>
          <w:color w:val="0D0D0D" w:themeColor="text1" w:themeTint="F2"/>
          <w:sz w:val="22"/>
          <w:szCs w:val="22"/>
        </w:rPr>
        <w:t>Przedsięwzięci</w:t>
      </w:r>
      <w:r w:rsidR="00E91C2A" w:rsidRPr="00093751">
        <w:rPr>
          <w:rFonts w:ascii="Arial" w:hAnsi="Arial" w:cs="Arial"/>
          <w:b/>
          <w:bCs/>
          <w:color w:val="0D0D0D" w:themeColor="text1" w:themeTint="F2"/>
          <w:sz w:val="22"/>
          <w:szCs w:val="22"/>
        </w:rPr>
        <w:t>e</w:t>
      </w:r>
      <w:r w:rsidRPr="00093751">
        <w:rPr>
          <w:rFonts w:ascii="Arial" w:hAnsi="Arial" w:cs="Arial"/>
          <w:b/>
          <w:bCs/>
          <w:color w:val="0D0D0D" w:themeColor="text1" w:themeTint="F2"/>
          <w:sz w:val="22"/>
          <w:szCs w:val="22"/>
        </w:rPr>
        <w:t>:</w:t>
      </w:r>
      <w:r w:rsidRPr="00093751">
        <w:rPr>
          <w:rFonts w:ascii="Arial" w:hAnsi="Arial" w:cs="Arial"/>
          <w:b/>
          <w:bCs/>
          <w:i/>
          <w:iCs/>
          <w:color w:val="0D0D0D" w:themeColor="text1" w:themeTint="F2"/>
          <w:sz w:val="22"/>
          <w:szCs w:val="22"/>
        </w:rPr>
        <w:t xml:space="preserve"> P.1.</w:t>
      </w:r>
      <w:r w:rsidR="00B40546">
        <w:rPr>
          <w:rFonts w:ascii="Arial" w:hAnsi="Arial" w:cs="Arial"/>
          <w:b/>
          <w:bCs/>
          <w:i/>
          <w:iCs/>
          <w:color w:val="0D0D0D" w:themeColor="text1" w:themeTint="F2"/>
          <w:sz w:val="22"/>
          <w:szCs w:val="22"/>
        </w:rPr>
        <w:t>2</w:t>
      </w:r>
      <w:r w:rsidRPr="00093751">
        <w:rPr>
          <w:rFonts w:ascii="Arial" w:hAnsi="Arial" w:cs="Arial"/>
          <w:b/>
          <w:bCs/>
          <w:i/>
          <w:iCs/>
          <w:color w:val="0D0D0D" w:themeColor="text1" w:themeTint="F2"/>
          <w:sz w:val="22"/>
          <w:szCs w:val="22"/>
        </w:rPr>
        <w:t xml:space="preserve"> </w:t>
      </w:r>
    </w:p>
    <w:p w14:paraId="4B1CA973" w14:textId="77777777" w:rsidR="00B40546" w:rsidRPr="00B40546" w:rsidRDefault="00B40546" w:rsidP="00B40546">
      <w:pPr>
        <w:ind w:left="-284"/>
        <w:jc w:val="center"/>
        <w:rPr>
          <w:rFonts w:ascii="Arial" w:hAnsi="Arial" w:cs="Arial"/>
          <w:b/>
          <w:bCs/>
          <w:i/>
          <w:iCs/>
          <w:color w:val="0D0D0D" w:themeColor="text1" w:themeTint="F2"/>
          <w:sz w:val="22"/>
          <w:szCs w:val="22"/>
        </w:rPr>
      </w:pPr>
      <w:r w:rsidRPr="00B40546">
        <w:rPr>
          <w:rFonts w:ascii="Arial" w:hAnsi="Arial" w:cs="Arial"/>
          <w:b/>
          <w:bCs/>
          <w:i/>
          <w:iCs/>
          <w:color w:val="0D0D0D" w:themeColor="text1" w:themeTint="F2"/>
          <w:sz w:val="22"/>
          <w:szCs w:val="22"/>
        </w:rPr>
        <w:t>„Budujemy mosty międzypokoleniowe - wspieramy ludzi młodych i seniorów oraz osoby w niekorzystnej sytuacji”</w:t>
      </w:r>
    </w:p>
    <w:p w14:paraId="6D30F6CD" w14:textId="0CE07DBA" w:rsidR="004D482B" w:rsidRPr="00093751" w:rsidRDefault="00B40546" w:rsidP="00B40546">
      <w:pPr>
        <w:ind w:left="-284"/>
        <w:jc w:val="center"/>
        <w:rPr>
          <w:rFonts w:ascii="Arial" w:hAnsi="Arial" w:cs="Arial"/>
          <w:b/>
          <w:bCs/>
          <w:i/>
          <w:iCs/>
          <w:color w:val="0D0D0D" w:themeColor="text1" w:themeTint="F2"/>
          <w:sz w:val="22"/>
          <w:szCs w:val="22"/>
        </w:rPr>
      </w:pPr>
      <w:r w:rsidRPr="00B40546">
        <w:rPr>
          <w:rFonts w:ascii="Arial" w:hAnsi="Arial" w:cs="Arial"/>
          <w:b/>
          <w:bCs/>
          <w:i/>
          <w:iCs/>
          <w:color w:val="0D0D0D" w:themeColor="text1" w:themeTint="F2"/>
          <w:sz w:val="22"/>
          <w:szCs w:val="22"/>
        </w:rPr>
        <w:t xml:space="preserve">dla naboru </w:t>
      </w:r>
      <w:r>
        <w:rPr>
          <w:rFonts w:ascii="Arial" w:hAnsi="Arial" w:cs="Arial"/>
          <w:b/>
          <w:bCs/>
          <w:i/>
          <w:iCs/>
          <w:color w:val="0D0D0D" w:themeColor="text1" w:themeTint="F2"/>
          <w:sz w:val="22"/>
          <w:szCs w:val="22"/>
        </w:rPr>
        <w:t xml:space="preserve">2/2025/WS </w:t>
      </w:r>
      <w:r w:rsidRPr="00B40546">
        <w:rPr>
          <w:rFonts w:ascii="Arial" w:hAnsi="Arial" w:cs="Arial"/>
          <w:b/>
          <w:bCs/>
          <w:i/>
          <w:iCs/>
          <w:color w:val="0D0D0D" w:themeColor="text1" w:themeTint="F2"/>
          <w:sz w:val="22"/>
          <w:szCs w:val="22"/>
        </w:rPr>
        <w:t>w ramach ścieżki konkursowej – Włączenie społeczne seniorów, ludzi młodych lub osób w niekorzystnej sytuacji</w:t>
      </w:r>
    </w:p>
    <w:p w14:paraId="1CA4E10D" w14:textId="77777777" w:rsidR="00393DEF" w:rsidRPr="00093751" w:rsidRDefault="00393DEF" w:rsidP="004D482B">
      <w:pPr>
        <w:ind w:left="-284"/>
        <w:jc w:val="center"/>
        <w:rPr>
          <w:b/>
          <w:bCs/>
          <w:color w:val="0D0D0D" w:themeColor="text1" w:themeTint="F2"/>
          <w:sz w:val="22"/>
          <w:szCs w:val="22"/>
        </w:rPr>
      </w:pPr>
    </w:p>
    <w:tbl>
      <w:tblPr>
        <w:tblStyle w:val="Tabela-Siatka"/>
        <w:tblW w:w="9640" w:type="dxa"/>
        <w:tblInd w:w="-289" w:type="dxa"/>
        <w:tblLook w:val="04A0" w:firstRow="1" w:lastRow="0" w:firstColumn="1" w:lastColumn="0" w:noHBand="0" w:noVBand="1"/>
      </w:tblPr>
      <w:tblGrid>
        <w:gridCol w:w="2411"/>
        <w:gridCol w:w="7229"/>
      </w:tblGrid>
      <w:tr w:rsidR="008B089B" w:rsidRPr="00893B62" w14:paraId="254B614D" w14:textId="77777777" w:rsidTr="003D2939">
        <w:trPr>
          <w:trHeight w:val="567"/>
        </w:trPr>
        <w:tc>
          <w:tcPr>
            <w:tcW w:w="2411" w:type="dxa"/>
            <w:shd w:val="pct10" w:color="auto" w:fill="auto"/>
            <w:vAlign w:val="center"/>
          </w:tcPr>
          <w:p w14:paraId="4B9EB98F" w14:textId="77777777" w:rsidR="008B089B" w:rsidRPr="00893B62" w:rsidRDefault="008B089B" w:rsidP="003D2939">
            <w:pPr>
              <w:pStyle w:val="Tytu"/>
              <w:spacing w:before="60" w:after="60" w:line="276" w:lineRule="auto"/>
              <w:jc w:val="center"/>
              <w:rPr>
                <w:rFonts w:ascii="Arial" w:hAnsi="Arial" w:cs="Arial"/>
                <w:sz w:val="20"/>
                <w:szCs w:val="20"/>
              </w:rPr>
            </w:pPr>
            <w:r w:rsidRPr="00893B62">
              <w:rPr>
                <w:rFonts w:ascii="Arial" w:hAnsi="Arial" w:cs="Arial"/>
                <w:sz w:val="20"/>
                <w:szCs w:val="20"/>
              </w:rPr>
              <w:t>Nazwa Wnioskodawcy</w:t>
            </w:r>
          </w:p>
        </w:tc>
        <w:tc>
          <w:tcPr>
            <w:tcW w:w="7229" w:type="dxa"/>
          </w:tcPr>
          <w:p w14:paraId="23419059" w14:textId="77777777" w:rsidR="008B089B" w:rsidRPr="00893B62" w:rsidRDefault="008B089B" w:rsidP="003D2939">
            <w:pPr>
              <w:pStyle w:val="Tytu"/>
              <w:spacing w:before="60" w:after="60" w:line="276" w:lineRule="auto"/>
              <w:rPr>
                <w:rFonts w:ascii="Arial" w:hAnsi="Arial" w:cs="Arial"/>
                <w:b/>
                <w:bCs/>
                <w:sz w:val="20"/>
                <w:szCs w:val="20"/>
              </w:rPr>
            </w:pPr>
          </w:p>
        </w:tc>
      </w:tr>
      <w:tr w:rsidR="008B089B" w:rsidRPr="00893B62" w14:paraId="723C08EB" w14:textId="77777777" w:rsidTr="003D2939">
        <w:trPr>
          <w:trHeight w:val="567"/>
        </w:trPr>
        <w:tc>
          <w:tcPr>
            <w:tcW w:w="2411" w:type="dxa"/>
            <w:shd w:val="pct10" w:color="auto" w:fill="auto"/>
            <w:vAlign w:val="center"/>
          </w:tcPr>
          <w:p w14:paraId="57E09EF0" w14:textId="77777777" w:rsidR="008B089B" w:rsidRPr="00893B62" w:rsidRDefault="008B089B" w:rsidP="003D2939">
            <w:pPr>
              <w:pStyle w:val="Tytu"/>
              <w:spacing w:before="60" w:after="60" w:line="276" w:lineRule="auto"/>
              <w:jc w:val="center"/>
              <w:rPr>
                <w:rFonts w:ascii="Arial" w:hAnsi="Arial" w:cs="Arial"/>
                <w:sz w:val="20"/>
                <w:szCs w:val="20"/>
              </w:rPr>
            </w:pPr>
            <w:r w:rsidRPr="00893B62">
              <w:rPr>
                <w:rFonts w:ascii="Arial" w:hAnsi="Arial" w:cs="Arial"/>
                <w:sz w:val="20"/>
                <w:szCs w:val="20"/>
              </w:rPr>
              <w:t>Tytuł operacji</w:t>
            </w:r>
          </w:p>
        </w:tc>
        <w:tc>
          <w:tcPr>
            <w:tcW w:w="7229" w:type="dxa"/>
          </w:tcPr>
          <w:p w14:paraId="5F3E4077" w14:textId="77777777" w:rsidR="008B089B" w:rsidRPr="00893B62" w:rsidRDefault="008B089B" w:rsidP="003D2939">
            <w:pPr>
              <w:pStyle w:val="Tytu"/>
              <w:spacing w:before="60" w:after="60" w:line="276" w:lineRule="auto"/>
              <w:rPr>
                <w:rFonts w:ascii="Arial" w:hAnsi="Arial" w:cs="Arial"/>
                <w:b/>
                <w:bCs/>
                <w:sz w:val="20"/>
                <w:szCs w:val="20"/>
              </w:rPr>
            </w:pPr>
          </w:p>
        </w:tc>
      </w:tr>
    </w:tbl>
    <w:p w14:paraId="323AB199" w14:textId="77777777" w:rsidR="00393DEF" w:rsidRDefault="00393DEF" w:rsidP="004D482B">
      <w:pPr>
        <w:ind w:left="-284"/>
        <w:jc w:val="center"/>
        <w:rPr>
          <w:b/>
          <w:bCs/>
          <w:color w:val="0D0D0D" w:themeColor="text1" w:themeTint="F2"/>
        </w:rPr>
      </w:pPr>
    </w:p>
    <w:tbl>
      <w:tblPr>
        <w:tblStyle w:val="Tabela-Siatka"/>
        <w:tblW w:w="10206" w:type="dxa"/>
        <w:jc w:val="center"/>
        <w:tblLayout w:type="fixed"/>
        <w:tblLook w:val="04A0" w:firstRow="1" w:lastRow="0" w:firstColumn="1" w:lastColumn="0" w:noHBand="0" w:noVBand="1"/>
      </w:tblPr>
      <w:tblGrid>
        <w:gridCol w:w="10206"/>
      </w:tblGrid>
      <w:tr w:rsidR="00FE76A7" w:rsidRPr="00893B62" w14:paraId="61B4A961" w14:textId="77777777" w:rsidTr="003D2939">
        <w:trPr>
          <w:trHeight w:val="1154"/>
          <w:jc w:val="center"/>
        </w:trPr>
        <w:tc>
          <w:tcPr>
            <w:tcW w:w="10206" w:type="dxa"/>
            <w:shd w:val="clear" w:color="auto" w:fill="D9D9D9" w:themeFill="background1" w:themeFillShade="D9"/>
            <w:vAlign w:val="center"/>
          </w:tcPr>
          <w:p w14:paraId="79A9EAF3" w14:textId="000F8E86" w:rsidR="00FE76A7" w:rsidRPr="00471B23" w:rsidRDefault="00FE76A7" w:rsidP="00FE76A7">
            <w:pPr>
              <w:spacing w:before="60" w:after="60"/>
              <w:rPr>
                <w:rFonts w:ascii="Arial" w:eastAsia="Times New Roman" w:hAnsi="Arial" w:cs="Arial"/>
                <w:b/>
                <w:bCs/>
                <w:color w:val="0D0D0D" w:themeColor="text1" w:themeTint="F2"/>
                <w:sz w:val="20"/>
                <w:szCs w:val="20"/>
                <w:lang w:eastAsia="pl-PL" w:bidi="en-US"/>
              </w:rPr>
            </w:pPr>
            <w:r w:rsidRPr="00471B23">
              <w:rPr>
                <w:rFonts w:ascii="Arial" w:eastAsia="Times New Roman" w:hAnsi="Arial" w:cs="Arial"/>
                <w:b/>
                <w:bCs/>
                <w:color w:val="0D0D0D" w:themeColor="text1" w:themeTint="F2"/>
                <w:sz w:val="20"/>
                <w:szCs w:val="20"/>
                <w:lang w:eastAsia="pl-PL" w:bidi="en-US"/>
              </w:rPr>
              <w:t xml:space="preserve">Kryterium </w:t>
            </w:r>
            <w:r w:rsidR="001F0D39" w:rsidRPr="00471B23">
              <w:rPr>
                <w:rFonts w:ascii="Arial" w:eastAsia="Times New Roman" w:hAnsi="Arial" w:cs="Arial"/>
                <w:b/>
                <w:bCs/>
                <w:color w:val="0D0D0D" w:themeColor="text1" w:themeTint="F2"/>
                <w:sz w:val="20"/>
                <w:szCs w:val="20"/>
                <w:lang w:eastAsia="pl-PL" w:bidi="en-US"/>
              </w:rPr>
              <w:t xml:space="preserve"> 1 . </w:t>
            </w:r>
            <w:r w:rsidR="009F77E1" w:rsidRPr="009F77E1">
              <w:rPr>
                <w:rFonts w:ascii="Arial" w:eastAsia="Times New Roman" w:hAnsi="Arial" w:cs="Arial"/>
                <w:b/>
                <w:bCs/>
                <w:color w:val="0D0D0D" w:themeColor="text1" w:themeTint="F2"/>
                <w:sz w:val="20"/>
                <w:szCs w:val="20"/>
                <w:lang w:eastAsia="pl-PL" w:bidi="en-US"/>
              </w:rPr>
              <w:t>Innowacyjność społeczna</w:t>
            </w:r>
          </w:p>
          <w:p w14:paraId="5F4184B5" w14:textId="05742C9D" w:rsidR="00FE76A7" w:rsidRDefault="00FF5574" w:rsidP="00FE76A7">
            <w:pPr>
              <w:spacing w:before="60" w:after="60"/>
              <w:rPr>
                <w:rFonts w:ascii="Arial" w:eastAsia="Times New Roman" w:hAnsi="Arial" w:cs="Arial"/>
                <w:color w:val="0D0D0D" w:themeColor="text1" w:themeTint="F2"/>
                <w:sz w:val="20"/>
                <w:szCs w:val="20"/>
                <w:lang w:eastAsia="pl-PL" w:bidi="en-US"/>
              </w:rPr>
            </w:pPr>
            <w:r w:rsidRPr="00FF5574">
              <w:rPr>
                <w:rFonts w:ascii="Arial" w:eastAsia="Times New Roman" w:hAnsi="Arial" w:cs="Arial"/>
                <w:color w:val="0D0D0D" w:themeColor="text1" w:themeTint="F2"/>
                <w:sz w:val="20"/>
                <w:szCs w:val="20"/>
                <w:lang w:eastAsia="pl-PL" w:bidi="en-US"/>
              </w:rPr>
              <w:t xml:space="preserve">Preferuje operacje innowacyjne społeczne, mające na celu wdrożenie nowego na obszarze LSR lub znacząco udoskonalonej usługi, procesu, organizacji lub nowego sposobu wykorzystania lub zmobilizowania istniejących lokalnych zasobów przyrodniczych, historycznych, kulturowych czy społecznych (kontekst lokalny). </w:t>
            </w:r>
          </w:p>
          <w:p w14:paraId="3744E086" w14:textId="77777777" w:rsidR="00FF5574" w:rsidRPr="001F0D39" w:rsidRDefault="00FF5574" w:rsidP="00FE76A7">
            <w:pPr>
              <w:spacing w:before="60" w:after="60"/>
              <w:rPr>
                <w:rFonts w:ascii="Arial" w:eastAsia="Times New Roman" w:hAnsi="Arial" w:cs="Arial"/>
                <w:color w:val="0D0D0D" w:themeColor="text1" w:themeTint="F2"/>
                <w:sz w:val="20"/>
                <w:szCs w:val="20"/>
                <w:lang w:eastAsia="pl-PL" w:bidi="en-US"/>
              </w:rPr>
            </w:pPr>
          </w:p>
          <w:p w14:paraId="6F8CEF50"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kreatywna  , to zmiana, która powstanie w wyniku autorskiego pomysłu, będzie dotyczyła nowych produktów, usług, procesów lub organizacji – w skali całego obszaru LGD - </w:t>
            </w:r>
            <w:r w:rsidRPr="00471B23">
              <w:rPr>
                <w:rFonts w:ascii="Arial" w:eastAsia="Times New Roman" w:hAnsi="Arial" w:cs="Arial"/>
                <w:b/>
                <w:bCs/>
                <w:color w:val="0D0D0D" w:themeColor="text1" w:themeTint="F2"/>
                <w:sz w:val="20"/>
                <w:szCs w:val="20"/>
                <w:lang w:eastAsia="pl-PL" w:bidi="en-US"/>
              </w:rPr>
              <w:t>4 pkt.;</w:t>
            </w:r>
            <w:r w:rsidRPr="001F0D39">
              <w:rPr>
                <w:rFonts w:ascii="Arial" w:eastAsia="Times New Roman" w:hAnsi="Arial" w:cs="Arial"/>
                <w:color w:val="0D0D0D" w:themeColor="text1" w:themeTint="F2"/>
                <w:sz w:val="20"/>
                <w:szCs w:val="20"/>
                <w:lang w:eastAsia="pl-PL" w:bidi="en-US"/>
              </w:rPr>
              <w:t xml:space="preserve"> w skali gminy na terenie której realizowany będzie projekt – </w:t>
            </w:r>
            <w:r w:rsidRPr="00471B23">
              <w:rPr>
                <w:rFonts w:ascii="Arial" w:eastAsia="Times New Roman" w:hAnsi="Arial" w:cs="Arial"/>
                <w:b/>
                <w:bCs/>
                <w:color w:val="0D0D0D" w:themeColor="text1" w:themeTint="F2"/>
                <w:sz w:val="20"/>
                <w:szCs w:val="20"/>
                <w:lang w:eastAsia="pl-PL" w:bidi="en-US"/>
              </w:rPr>
              <w:t>3 pkt.</w:t>
            </w:r>
          </w:p>
          <w:p w14:paraId="0CC5CEEB"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naśladująca, to zmiana wzorowana na wcześniej powstałych produktach, usługach, procesach lub organizacji. Dotycząca nowego sposobu wykorzystania lub zmobilizowania istniejących lokalnych zasobów przyrodniczych, historycznych, kulturowych czy społecznych - na terenie całego obszaru LGD  - </w:t>
            </w:r>
            <w:r w:rsidRPr="00471B23">
              <w:rPr>
                <w:rFonts w:ascii="Arial" w:eastAsia="Times New Roman" w:hAnsi="Arial" w:cs="Arial"/>
                <w:b/>
                <w:bCs/>
                <w:color w:val="0D0D0D" w:themeColor="text1" w:themeTint="F2"/>
                <w:sz w:val="20"/>
                <w:szCs w:val="20"/>
                <w:lang w:eastAsia="pl-PL" w:bidi="en-US"/>
              </w:rPr>
              <w:t>2 pkt</w:t>
            </w:r>
            <w:r w:rsidRPr="001F0D39">
              <w:rPr>
                <w:rFonts w:ascii="Arial" w:eastAsia="Times New Roman" w:hAnsi="Arial" w:cs="Arial"/>
                <w:color w:val="0D0D0D" w:themeColor="text1" w:themeTint="F2"/>
                <w:sz w:val="20"/>
                <w:szCs w:val="20"/>
                <w:lang w:eastAsia="pl-PL" w:bidi="en-US"/>
              </w:rPr>
              <w:t xml:space="preserve">.;  w skali gminy, na terenie której realizowany będzie projekt – </w:t>
            </w:r>
            <w:r w:rsidRPr="00471B23">
              <w:rPr>
                <w:rFonts w:ascii="Arial" w:eastAsia="Times New Roman" w:hAnsi="Arial" w:cs="Arial"/>
                <w:b/>
                <w:bCs/>
                <w:color w:val="0D0D0D" w:themeColor="text1" w:themeTint="F2"/>
                <w:sz w:val="20"/>
                <w:szCs w:val="20"/>
                <w:lang w:eastAsia="pl-PL" w:bidi="en-US"/>
              </w:rPr>
              <w:t>1 pkt.</w:t>
            </w:r>
            <w:r w:rsidRPr="001F0D39">
              <w:rPr>
                <w:rFonts w:ascii="Arial" w:eastAsia="Times New Roman" w:hAnsi="Arial" w:cs="Arial"/>
                <w:color w:val="0D0D0D" w:themeColor="text1" w:themeTint="F2"/>
                <w:sz w:val="20"/>
                <w:szCs w:val="20"/>
                <w:lang w:eastAsia="pl-PL" w:bidi="en-US"/>
              </w:rPr>
              <w:t xml:space="preserve"> </w:t>
            </w:r>
          </w:p>
          <w:p w14:paraId="1B9FD4C8"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pozorująca to zmiana, która w rzeczywistości nie jest innowacją w skali LSR. Są to jedynie drobne zmiany oferujące rzekome nowości - </w:t>
            </w:r>
            <w:r w:rsidRPr="00FF5574">
              <w:rPr>
                <w:rFonts w:ascii="Arial" w:eastAsia="Times New Roman" w:hAnsi="Arial" w:cs="Arial"/>
                <w:b/>
                <w:bCs/>
                <w:color w:val="0D0D0D" w:themeColor="text1" w:themeTint="F2"/>
                <w:sz w:val="20"/>
                <w:szCs w:val="20"/>
                <w:lang w:eastAsia="pl-PL" w:bidi="en-US"/>
              </w:rPr>
              <w:t>0 pkt</w:t>
            </w:r>
            <w:r w:rsidRPr="001F0D39">
              <w:rPr>
                <w:rFonts w:ascii="Arial" w:eastAsia="Times New Roman" w:hAnsi="Arial" w:cs="Arial"/>
                <w:color w:val="0D0D0D" w:themeColor="text1" w:themeTint="F2"/>
                <w:sz w:val="20"/>
                <w:szCs w:val="20"/>
                <w:lang w:eastAsia="pl-PL" w:bidi="en-US"/>
              </w:rPr>
              <w:t xml:space="preserve">.  </w:t>
            </w:r>
          </w:p>
          <w:p w14:paraId="5DB2B41A" w14:textId="1C8138D1"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Innowacyjność czy innowacje społeczne będą oceniane na podstawie lokalnych kryteriów wyboru operacji. LGD ma opracowaną kartę innowacyjności projektu dla wszystkich operacji (dokument własny LGD). Brak załącznika do projektu będzie skutkować przyznaniem „0” punktów za innowacyjność. Wyżej punktowane będą projekty kreatywne, na bazie autorskich pomysłów dot. usług, produktów, procesów, nowych linii technologicznych</w:t>
            </w:r>
            <w:r w:rsidR="00FF5574">
              <w:rPr>
                <w:rFonts w:ascii="Arial" w:eastAsia="Times New Roman" w:hAnsi="Arial" w:cs="Arial"/>
                <w:color w:val="0D0D0D" w:themeColor="text1" w:themeTint="F2"/>
                <w:sz w:val="20"/>
                <w:szCs w:val="20"/>
                <w:lang w:eastAsia="pl-PL" w:bidi="en-US"/>
              </w:rPr>
              <w:t xml:space="preserve">. </w:t>
            </w:r>
            <w:r w:rsidRPr="001F0D39">
              <w:rPr>
                <w:rFonts w:ascii="Arial" w:eastAsia="Times New Roman" w:hAnsi="Arial" w:cs="Arial"/>
                <w:color w:val="0D0D0D" w:themeColor="text1" w:themeTint="F2"/>
                <w:sz w:val="20"/>
                <w:szCs w:val="20"/>
                <w:lang w:eastAsia="pl-PL" w:bidi="en-US"/>
              </w:rPr>
              <w:t xml:space="preserve">Niżej będą punktowane projekty z innowacyjnością naśladującą, czyli taką która wzoruje się na wcześniejszych już powstałych produktach, procesach, usługach dotyczącą nowego sposobu ich wykorzystywania lub udoskonalenia istniejących lokalnych zasobów występujących na terenie LGD. Projekty pozorujące innowacyjność nie otrzymają punktów.  </w:t>
            </w:r>
          </w:p>
          <w:p w14:paraId="3B1BDDC6" w14:textId="77777777" w:rsidR="00FE76A7" w:rsidRPr="001701F4" w:rsidRDefault="00FE76A7" w:rsidP="00FE76A7">
            <w:pPr>
              <w:spacing w:before="60" w:after="60"/>
              <w:rPr>
                <w:rFonts w:ascii="Arial" w:eastAsia="Times New Roman" w:hAnsi="Arial" w:cs="Arial"/>
                <w:i/>
                <w:iCs/>
                <w:color w:val="0D0D0D" w:themeColor="text1" w:themeTint="F2"/>
                <w:sz w:val="20"/>
                <w:szCs w:val="20"/>
                <w:lang w:eastAsia="pl-PL" w:bidi="en-US"/>
              </w:rPr>
            </w:pPr>
          </w:p>
          <w:p w14:paraId="3717D703" w14:textId="77777777" w:rsidR="00FE76A7" w:rsidRPr="00471B23" w:rsidRDefault="00FE76A7" w:rsidP="00FE76A7">
            <w:pPr>
              <w:spacing w:before="60" w:after="60"/>
              <w:rPr>
                <w:rFonts w:ascii="Arial" w:eastAsia="Times New Roman" w:hAnsi="Arial" w:cs="Arial"/>
                <w:b/>
                <w:bCs/>
                <w:color w:val="0D0D0D" w:themeColor="text1" w:themeTint="F2"/>
                <w:sz w:val="20"/>
                <w:szCs w:val="20"/>
                <w:lang w:eastAsia="pl-PL" w:bidi="en-US"/>
              </w:rPr>
            </w:pPr>
            <w:r w:rsidRPr="00471B23">
              <w:rPr>
                <w:rFonts w:ascii="Arial" w:eastAsia="Times New Roman" w:hAnsi="Arial" w:cs="Arial"/>
                <w:b/>
                <w:bCs/>
                <w:color w:val="0D0D0D" w:themeColor="text1" w:themeTint="F2"/>
                <w:sz w:val="20"/>
                <w:szCs w:val="20"/>
                <w:lang w:eastAsia="pl-PL" w:bidi="en-US"/>
              </w:rPr>
              <w:t xml:space="preserve">Źródło weryfikacji: Kryterium weryfikowane na podstawie informacji zawartych w:  </w:t>
            </w:r>
          </w:p>
          <w:p w14:paraId="28A05F04"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1)</w:t>
            </w:r>
            <w:r w:rsidRPr="001F0D39">
              <w:rPr>
                <w:rFonts w:ascii="Arial" w:eastAsia="Times New Roman" w:hAnsi="Arial" w:cs="Arial"/>
                <w:color w:val="0D0D0D" w:themeColor="text1" w:themeTint="F2"/>
                <w:sz w:val="20"/>
                <w:szCs w:val="20"/>
                <w:lang w:eastAsia="pl-PL" w:bidi="en-US"/>
              </w:rPr>
              <w:tab/>
              <w:t xml:space="preserve">części wniosku dot. opisu operacji,  </w:t>
            </w:r>
          </w:p>
          <w:p w14:paraId="2B69D686"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2)</w:t>
            </w:r>
            <w:r w:rsidRPr="001F0D39">
              <w:rPr>
                <w:rFonts w:ascii="Arial" w:eastAsia="Times New Roman" w:hAnsi="Arial" w:cs="Arial"/>
                <w:color w:val="0D0D0D" w:themeColor="text1" w:themeTint="F2"/>
                <w:sz w:val="20"/>
                <w:szCs w:val="20"/>
                <w:lang w:eastAsia="pl-PL" w:bidi="en-US"/>
              </w:rPr>
              <w:tab/>
              <w:t xml:space="preserve">punkcie uzasadniającym zgodności operacji z celami LSR i kryteriami wyboru, </w:t>
            </w:r>
          </w:p>
          <w:p w14:paraId="1657A3C1"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3)</w:t>
            </w:r>
            <w:r w:rsidRPr="001F0D39">
              <w:rPr>
                <w:rFonts w:ascii="Arial" w:eastAsia="Times New Roman" w:hAnsi="Arial" w:cs="Arial"/>
                <w:color w:val="0D0D0D" w:themeColor="text1" w:themeTint="F2"/>
                <w:sz w:val="20"/>
                <w:szCs w:val="20"/>
                <w:lang w:eastAsia="pl-PL" w:bidi="en-US"/>
              </w:rPr>
              <w:tab/>
              <w:t xml:space="preserve">dokumencie „Karta innowacyjności”. Informacje dotyczące innowacyjności operacji podane we wniosku i załącznikach muszą być tożsame z informacjami zawartymi w dokumencie pt.: </w:t>
            </w:r>
          </w:p>
          <w:p w14:paraId="3616196A" w14:textId="77777777" w:rsidR="00D14348" w:rsidRDefault="00FE76A7" w:rsidP="00D14348">
            <w:pPr>
              <w:spacing w:before="60" w:after="60"/>
              <w:rPr>
                <w:rFonts w:ascii="Arial" w:eastAsia="Times New Roman" w:hAnsi="Arial" w:cs="Arial"/>
                <w:i/>
                <w:iCs/>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„Karta innowacyjności”</w:t>
            </w:r>
            <w:r w:rsidR="00D14348" w:rsidRPr="001701F4">
              <w:rPr>
                <w:rFonts w:ascii="Arial" w:eastAsia="Times New Roman" w:hAnsi="Arial" w:cs="Arial"/>
                <w:i/>
                <w:iCs/>
                <w:color w:val="0D0D0D" w:themeColor="text1" w:themeTint="F2"/>
                <w:sz w:val="20"/>
                <w:szCs w:val="20"/>
                <w:lang w:eastAsia="pl-PL" w:bidi="en-US"/>
              </w:rPr>
              <w:t xml:space="preserve"> </w:t>
            </w:r>
          </w:p>
          <w:p w14:paraId="44904A8E" w14:textId="42F11742" w:rsidR="00D14348" w:rsidRPr="00D14348" w:rsidRDefault="00D14348" w:rsidP="00D14348">
            <w:pPr>
              <w:spacing w:before="60" w:after="60"/>
              <w:rPr>
                <w:rFonts w:ascii="Arial" w:eastAsia="Times New Roman" w:hAnsi="Arial" w:cs="Arial"/>
                <w:b/>
                <w:bCs/>
                <w:color w:val="0D0D0D" w:themeColor="text1" w:themeTint="F2"/>
                <w:sz w:val="20"/>
                <w:szCs w:val="20"/>
                <w:lang w:eastAsia="pl-PL" w:bidi="en-US"/>
              </w:rPr>
            </w:pPr>
            <w:r w:rsidRPr="00D14348">
              <w:rPr>
                <w:rFonts w:ascii="Arial" w:eastAsia="Times New Roman" w:hAnsi="Arial" w:cs="Arial"/>
                <w:b/>
                <w:bCs/>
                <w:color w:val="0D0D0D" w:themeColor="text1" w:themeTint="F2"/>
                <w:sz w:val="20"/>
                <w:szCs w:val="20"/>
                <w:lang w:eastAsia="pl-PL" w:bidi="en-US"/>
              </w:rPr>
              <w:t xml:space="preserve">Maksymalna liczba punktów w kryterium – 4 </w:t>
            </w:r>
          </w:p>
          <w:p w14:paraId="30E1CE50" w14:textId="6E891182" w:rsidR="00FE76A7" w:rsidRPr="00893B62" w:rsidRDefault="00FE76A7" w:rsidP="00FE76A7">
            <w:pPr>
              <w:spacing w:before="60" w:after="60"/>
              <w:rPr>
                <w:rFonts w:ascii="Arial" w:eastAsia="Times New Roman" w:hAnsi="Arial" w:cs="Arial"/>
                <w:i/>
                <w:iCs/>
                <w:color w:val="0D0D0D" w:themeColor="text1" w:themeTint="F2"/>
                <w:sz w:val="20"/>
                <w:szCs w:val="20"/>
                <w:lang w:eastAsia="pl-PL" w:bidi="en-US"/>
              </w:rPr>
            </w:pPr>
          </w:p>
        </w:tc>
      </w:tr>
      <w:tr w:rsidR="00FE76A7" w:rsidRPr="00893B62" w14:paraId="58BFF3F3" w14:textId="77777777" w:rsidTr="003D2939">
        <w:trPr>
          <w:trHeight w:val="793"/>
          <w:jc w:val="center"/>
        </w:trPr>
        <w:tc>
          <w:tcPr>
            <w:tcW w:w="10206" w:type="dxa"/>
          </w:tcPr>
          <w:p w14:paraId="48BE8A7B" w14:textId="715D6E0F"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Oświadczam, że operacja ma charakter</w:t>
            </w:r>
            <w:r w:rsidR="00FF5574">
              <w:rPr>
                <w:rFonts w:ascii="Arial" w:eastAsia="Times New Roman" w:hAnsi="Arial" w:cs="Arial"/>
                <w:b/>
                <w:bCs/>
                <w:color w:val="0D0D0D" w:themeColor="text1" w:themeTint="F2"/>
                <w:sz w:val="20"/>
                <w:szCs w:val="20"/>
                <w:lang w:eastAsia="pl-PL" w:bidi="en-US"/>
              </w:rPr>
              <w:t xml:space="preserve"> </w:t>
            </w:r>
            <w:proofErr w:type="spellStart"/>
            <w:r w:rsidR="00FF5574">
              <w:rPr>
                <w:rFonts w:ascii="Arial" w:eastAsia="Times New Roman" w:hAnsi="Arial" w:cs="Arial"/>
                <w:b/>
                <w:bCs/>
                <w:color w:val="0D0D0D" w:themeColor="text1" w:themeTint="F2"/>
                <w:sz w:val="20"/>
                <w:szCs w:val="20"/>
                <w:lang w:eastAsia="pl-PL" w:bidi="en-US"/>
              </w:rPr>
              <w:t>innowacj</w:t>
            </w:r>
            <w:proofErr w:type="spellEnd"/>
            <w:r w:rsidR="00FF5574">
              <w:rPr>
                <w:rFonts w:ascii="Arial" w:eastAsia="Times New Roman" w:hAnsi="Arial" w:cs="Arial"/>
                <w:b/>
                <w:bCs/>
                <w:color w:val="0D0D0D" w:themeColor="text1" w:themeTint="F2"/>
                <w:sz w:val="20"/>
                <w:szCs w:val="20"/>
                <w:lang w:eastAsia="pl-PL" w:bidi="en-US"/>
              </w:rPr>
              <w:t xml:space="preserve"> społecznej</w:t>
            </w:r>
            <w:r w:rsidRPr="001701F4">
              <w:rPr>
                <w:rFonts w:ascii="Arial" w:eastAsia="Times New Roman" w:hAnsi="Arial" w:cs="Arial"/>
                <w:b/>
                <w:bCs/>
                <w:color w:val="0D0D0D" w:themeColor="text1" w:themeTint="F2"/>
                <w:sz w:val="20"/>
                <w:szCs w:val="20"/>
                <w:lang w:eastAsia="pl-PL" w:bidi="en-US"/>
              </w:rPr>
              <w:t xml:space="preserve"> na obszarze realizacji projektu (proszę zaznaczyć właściwe pole ): </w:t>
            </w:r>
          </w:p>
          <w:p w14:paraId="50D37E74"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hint="eastAsia"/>
                <w:b/>
                <w:bCs/>
                <w:color w:val="0D0D0D" w:themeColor="text1" w:themeTint="F2"/>
                <w:sz w:val="20"/>
                <w:szCs w:val="20"/>
                <w:lang w:eastAsia="pl-PL" w:bidi="en-US"/>
              </w:rPr>
              <w:t> TAK</w:t>
            </w:r>
          </w:p>
          <w:p w14:paraId="5CA705F3"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hint="eastAsia"/>
                <w:b/>
                <w:bCs/>
                <w:color w:val="0D0D0D" w:themeColor="text1" w:themeTint="F2"/>
                <w:sz w:val="20"/>
                <w:szCs w:val="20"/>
                <w:lang w:eastAsia="pl-PL" w:bidi="en-US"/>
              </w:rPr>
              <w:t> NIE</w:t>
            </w:r>
          </w:p>
          <w:p w14:paraId="0E9C2501"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lastRenderedPageBreak/>
              <w:t xml:space="preserve">Rodzaj innowacyjności: </w:t>
            </w:r>
          </w:p>
          <w:p w14:paraId="17445628"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Uzasadnienie (w przypadku zaznaczenia odpowiedzi TAK): </w:t>
            </w:r>
          </w:p>
          <w:p w14:paraId="33A9F840"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p>
          <w:p w14:paraId="1AA5802D"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Do wniosku zostały dołączone następujące załączniki potwierdzające innowacyjny charakter operacji (w przypadku zaznaczenia odpowiedzi TAK): </w:t>
            </w:r>
          </w:p>
          <w:p w14:paraId="5A32F86A"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1.</w:t>
            </w:r>
          </w:p>
          <w:p w14:paraId="7070F1F1"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2.</w:t>
            </w:r>
          </w:p>
          <w:p w14:paraId="3E62360A" w14:textId="37FE98EC" w:rsidR="00FE76A7" w:rsidRPr="00893B62"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w:t>
            </w:r>
          </w:p>
        </w:tc>
      </w:tr>
      <w:tr w:rsidR="00FE76A7" w:rsidRPr="001270A1" w14:paraId="1DB77D38" w14:textId="77777777" w:rsidTr="003D2939">
        <w:trPr>
          <w:trHeight w:val="1044"/>
          <w:jc w:val="center"/>
        </w:trPr>
        <w:tc>
          <w:tcPr>
            <w:tcW w:w="10206" w:type="dxa"/>
            <w:shd w:val="clear" w:color="auto" w:fill="D9D9D9" w:themeFill="background1" w:themeFillShade="D9"/>
            <w:vAlign w:val="center"/>
          </w:tcPr>
          <w:p w14:paraId="213A9F75" w14:textId="3E39E103" w:rsidR="00B44878" w:rsidRDefault="00FE76A7" w:rsidP="00B44878">
            <w:pPr>
              <w:spacing w:before="60" w:after="60"/>
              <w:rPr>
                <w:rFonts w:ascii="Arial" w:eastAsia="Times New Roman" w:hAnsi="Arial" w:cs="Arial"/>
                <w:b/>
                <w:bCs/>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lastRenderedPageBreak/>
              <w:t xml:space="preserve">Kryterium </w:t>
            </w:r>
            <w:r w:rsidR="001F0D39" w:rsidRPr="00272994">
              <w:rPr>
                <w:rFonts w:ascii="Arial" w:eastAsia="Times New Roman" w:hAnsi="Arial" w:cs="Arial"/>
                <w:b/>
                <w:bCs/>
                <w:color w:val="0D0D0D" w:themeColor="text1" w:themeTint="F2"/>
                <w:sz w:val="20"/>
                <w:szCs w:val="20"/>
                <w:lang w:eastAsia="pl-PL" w:bidi="en-US"/>
              </w:rPr>
              <w:t xml:space="preserve">2. </w:t>
            </w:r>
            <w:r w:rsidR="00B44878" w:rsidRPr="00B44878">
              <w:rPr>
                <w:rFonts w:ascii="Arial" w:eastAsia="Times New Roman" w:hAnsi="Arial" w:cs="Arial"/>
                <w:b/>
                <w:bCs/>
                <w:color w:val="0D0D0D" w:themeColor="text1" w:themeTint="F2"/>
                <w:sz w:val="20"/>
                <w:szCs w:val="20"/>
                <w:lang w:eastAsia="pl-PL" w:bidi="en-US"/>
              </w:rPr>
              <w:t>Aktywizacja mieszkańców</w:t>
            </w:r>
          </w:p>
          <w:p w14:paraId="5116AFCA" w14:textId="77777777" w:rsidR="00B44878" w:rsidRDefault="00B44878" w:rsidP="00B44878">
            <w:pPr>
              <w:spacing w:before="60" w:after="60"/>
              <w:rPr>
                <w:rFonts w:ascii="Arial" w:eastAsia="Times New Roman" w:hAnsi="Arial" w:cs="Arial"/>
                <w:color w:val="0D0D0D" w:themeColor="text1" w:themeTint="F2"/>
                <w:sz w:val="20"/>
                <w:szCs w:val="20"/>
                <w:lang w:eastAsia="pl-PL" w:bidi="en-US"/>
              </w:rPr>
            </w:pPr>
            <w:r w:rsidRPr="00B44878">
              <w:rPr>
                <w:rFonts w:ascii="Arial" w:eastAsia="Times New Roman" w:hAnsi="Arial" w:cs="Arial"/>
                <w:color w:val="0D0D0D" w:themeColor="text1" w:themeTint="F2"/>
                <w:sz w:val="20"/>
                <w:szCs w:val="20"/>
                <w:lang w:eastAsia="pl-PL" w:bidi="en-US"/>
              </w:rPr>
              <w:t>Preferuje operacje aktywizujące minimum 20 mieszkańców z jednej miejscowości.</w:t>
            </w:r>
          </w:p>
          <w:p w14:paraId="70466D8E" w14:textId="1CAC5771" w:rsidR="00B44878" w:rsidRDefault="00B44878" w:rsidP="00B44878">
            <w:pPr>
              <w:spacing w:before="60" w:after="60"/>
              <w:rPr>
                <w:rFonts w:ascii="Arial" w:eastAsia="Times New Roman" w:hAnsi="Arial" w:cs="Arial"/>
                <w:color w:val="0D0D0D" w:themeColor="text1" w:themeTint="F2"/>
                <w:sz w:val="20"/>
                <w:szCs w:val="20"/>
                <w:lang w:eastAsia="pl-PL" w:bidi="en-US"/>
              </w:rPr>
            </w:pPr>
            <w:r w:rsidRPr="00B44878">
              <w:rPr>
                <w:rFonts w:ascii="Arial" w:eastAsia="Times New Roman" w:hAnsi="Arial" w:cs="Arial"/>
                <w:color w:val="0D0D0D" w:themeColor="text1" w:themeTint="F2"/>
                <w:sz w:val="20"/>
                <w:szCs w:val="20"/>
                <w:lang w:eastAsia="pl-PL" w:bidi="en-US"/>
              </w:rPr>
              <w:t>W ramach operacji zaktywizowanych zostanie przynajmniej 40 mieszkańców z co najmniej 2 miejscowości</w:t>
            </w:r>
            <w:r>
              <w:rPr>
                <w:rFonts w:ascii="Arial" w:eastAsia="Times New Roman" w:hAnsi="Arial" w:cs="Arial"/>
                <w:color w:val="0D0D0D" w:themeColor="text1" w:themeTint="F2"/>
                <w:sz w:val="20"/>
                <w:szCs w:val="20"/>
                <w:lang w:eastAsia="pl-PL" w:bidi="en-US"/>
              </w:rPr>
              <w:t xml:space="preserve">           </w:t>
            </w:r>
            <w:r w:rsidRPr="00B44878">
              <w:rPr>
                <w:rFonts w:ascii="Arial" w:eastAsia="Times New Roman" w:hAnsi="Arial" w:cs="Arial"/>
                <w:b/>
                <w:bCs/>
                <w:color w:val="0D0D0D" w:themeColor="text1" w:themeTint="F2"/>
                <w:sz w:val="20"/>
                <w:szCs w:val="20"/>
                <w:lang w:eastAsia="pl-PL" w:bidi="en-US"/>
              </w:rPr>
              <w:t>2 – pkt</w:t>
            </w:r>
            <w:r>
              <w:rPr>
                <w:rFonts w:ascii="Arial" w:eastAsia="Times New Roman" w:hAnsi="Arial" w:cs="Arial"/>
                <w:color w:val="0D0D0D" w:themeColor="text1" w:themeTint="F2"/>
                <w:sz w:val="20"/>
                <w:szCs w:val="20"/>
                <w:lang w:eastAsia="pl-PL" w:bidi="en-US"/>
              </w:rPr>
              <w:t xml:space="preserve">. </w:t>
            </w:r>
          </w:p>
          <w:p w14:paraId="0450EC26" w14:textId="356ABB6B" w:rsidR="00B44878" w:rsidRDefault="00A00601" w:rsidP="00B44878">
            <w:pPr>
              <w:spacing w:before="60" w:after="60"/>
              <w:rPr>
                <w:rFonts w:ascii="Arial" w:eastAsia="Times New Roman" w:hAnsi="Arial" w:cs="Arial"/>
                <w:b/>
                <w:bCs/>
                <w:color w:val="0D0D0D" w:themeColor="text1" w:themeTint="F2"/>
                <w:sz w:val="20"/>
                <w:szCs w:val="20"/>
                <w:lang w:eastAsia="pl-PL" w:bidi="en-US"/>
              </w:rPr>
            </w:pPr>
            <w:r w:rsidRPr="00A00601">
              <w:rPr>
                <w:rFonts w:ascii="Arial" w:eastAsia="Times New Roman" w:hAnsi="Arial" w:cs="Arial"/>
                <w:color w:val="0D0D0D" w:themeColor="text1" w:themeTint="F2"/>
                <w:sz w:val="20"/>
                <w:szCs w:val="20"/>
                <w:lang w:eastAsia="pl-PL" w:bidi="en-US"/>
              </w:rPr>
              <w:t>W ramach operacji zaktywizowanych zostanie przynajmniej 20 mieszkańców z 1 miejscowości</w:t>
            </w:r>
            <w:r>
              <w:rPr>
                <w:rFonts w:ascii="Arial" w:eastAsia="Times New Roman" w:hAnsi="Arial" w:cs="Arial"/>
                <w:color w:val="0D0D0D" w:themeColor="text1" w:themeTint="F2"/>
                <w:sz w:val="20"/>
                <w:szCs w:val="20"/>
                <w:lang w:eastAsia="pl-PL" w:bidi="en-US"/>
              </w:rPr>
              <w:t xml:space="preserve"> – </w:t>
            </w:r>
            <w:r w:rsidRPr="00A00601">
              <w:rPr>
                <w:rFonts w:ascii="Arial" w:eastAsia="Times New Roman" w:hAnsi="Arial" w:cs="Arial"/>
                <w:b/>
                <w:bCs/>
                <w:color w:val="0D0D0D" w:themeColor="text1" w:themeTint="F2"/>
                <w:sz w:val="20"/>
                <w:szCs w:val="20"/>
                <w:lang w:eastAsia="pl-PL" w:bidi="en-US"/>
              </w:rPr>
              <w:t>1 pkt.</w:t>
            </w:r>
          </w:p>
          <w:p w14:paraId="7D67A34E" w14:textId="4DE6460F" w:rsidR="00A00601" w:rsidRDefault="00A00601" w:rsidP="00B44878">
            <w:pPr>
              <w:spacing w:before="60" w:after="60"/>
              <w:rPr>
                <w:rFonts w:ascii="Arial" w:eastAsia="Times New Roman" w:hAnsi="Arial" w:cs="Arial"/>
                <w:b/>
                <w:bCs/>
                <w:color w:val="0D0D0D" w:themeColor="text1" w:themeTint="F2"/>
                <w:sz w:val="20"/>
                <w:szCs w:val="20"/>
                <w:lang w:eastAsia="pl-PL" w:bidi="en-US"/>
              </w:rPr>
            </w:pPr>
            <w:r w:rsidRPr="00A00601">
              <w:rPr>
                <w:rFonts w:ascii="Arial" w:eastAsia="Times New Roman" w:hAnsi="Arial" w:cs="Arial"/>
                <w:color w:val="0D0D0D" w:themeColor="text1" w:themeTint="F2"/>
                <w:sz w:val="20"/>
                <w:szCs w:val="20"/>
                <w:lang w:eastAsia="pl-PL" w:bidi="en-US"/>
              </w:rPr>
              <w:t>Operacja zakłada aktywizację mniej niż 20 osób</w:t>
            </w:r>
            <w:r>
              <w:rPr>
                <w:rFonts w:ascii="Arial" w:eastAsia="Times New Roman" w:hAnsi="Arial" w:cs="Arial"/>
                <w:color w:val="0D0D0D" w:themeColor="text1" w:themeTint="F2"/>
                <w:sz w:val="20"/>
                <w:szCs w:val="20"/>
                <w:lang w:eastAsia="pl-PL" w:bidi="en-US"/>
              </w:rPr>
              <w:t xml:space="preserve"> – </w:t>
            </w:r>
            <w:r w:rsidRPr="00A00601">
              <w:rPr>
                <w:rFonts w:ascii="Arial" w:eastAsia="Times New Roman" w:hAnsi="Arial" w:cs="Arial"/>
                <w:b/>
                <w:bCs/>
                <w:color w:val="0D0D0D" w:themeColor="text1" w:themeTint="F2"/>
                <w:sz w:val="20"/>
                <w:szCs w:val="20"/>
                <w:lang w:eastAsia="pl-PL" w:bidi="en-US"/>
              </w:rPr>
              <w:t>0 pkt.</w:t>
            </w:r>
          </w:p>
          <w:p w14:paraId="11E06DCD" w14:textId="77777777" w:rsidR="00A00601" w:rsidRPr="00B44878" w:rsidRDefault="00A00601" w:rsidP="00B44878">
            <w:pPr>
              <w:spacing w:before="60" w:after="60"/>
              <w:rPr>
                <w:rFonts w:ascii="Arial" w:eastAsia="Times New Roman" w:hAnsi="Arial" w:cs="Arial"/>
                <w:color w:val="0D0D0D" w:themeColor="text1" w:themeTint="F2"/>
                <w:sz w:val="20"/>
                <w:szCs w:val="20"/>
                <w:lang w:eastAsia="pl-PL" w:bidi="en-US"/>
              </w:rPr>
            </w:pPr>
          </w:p>
          <w:p w14:paraId="79EA715B" w14:textId="77777777" w:rsidR="007831D0" w:rsidRPr="007831D0" w:rsidRDefault="00B44878" w:rsidP="007831D0">
            <w:pPr>
              <w:spacing w:before="60" w:after="60"/>
              <w:rPr>
                <w:rFonts w:ascii="Arial" w:eastAsia="Times New Roman" w:hAnsi="Arial" w:cs="Arial"/>
                <w:color w:val="0D0D0D" w:themeColor="text1" w:themeTint="F2"/>
                <w:sz w:val="20"/>
                <w:szCs w:val="20"/>
                <w:lang w:eastAsia="pl-PL" w:bidi="en-US"/>
              </w:rPr>
            </w:pPr>
            <w:r w:rsidRPr="00B44878">
              <w:rPr>
                <w:rFonts w:ascii="Arial" w:eastAsia="Times New Roman" w:hAnsi="Arial" w:cs="Arial"/>
                <w:b/>
                <w:bCs/>
                <w:color w:val="0D0D0D" w:themeColor="text1" w:themeTint="F2"/>
                <w:sz w:val="20"/>
                <w:szCs w:val="20"/>
                <w:lang w:eastAsia="pl-PL" w:bidi="en-US"/>
              </w:rPr>
              <w:t>Źródło weryfikacji</w:t>
            </w:r>
            <w:r w:rsidRPr="007831D0">
              <w:rPr>
                <w:rFonts w:ascii="Arial" w:eastAsia="Times New Roman" w:hAnsi="Arial" w:cs="Arial"/>
                <w:color w:val="0D0D0D" w:themeColor="text1" w:themeTint="F2"/>
                <w:sz w:val="20"/>
                <w:szCs w:val="20"/>
                <w:lang w:eastAsia="pl-PL" w:bidi="en-US"/>
              </w:rPr>
              <w:t>:</w:t>
            </w:r>
            <w:r w:rsidR="007831D0" w:rsidRPr="007831D0">
              <w:rPr>
                <w:rFonts w:ascii="Arial" w:eastAsia="Times New Roman" w:hAnsi="Arial" w:cs="Arial"/>
                <w:color w:val="0D0D0D" w:themeColor="text1" w:themeTint="F2"/>
                <w:sz w:val="20"/>
                <w:szCs w:val="20"/>
                <w:lang w:eastAsia="pl-PL" w:bidi="en-US"/>
              </w:rPr>
              <w:t xml:space="preserve"> Kryterium weryfikowane na podstawie informacji zawartych we wniosku i </w:t>
            </w:r>
          </w:p>
          <w:p w14:paraId="320B9A15" w14:textId="7AFD8C60" w:rsidR="007831D0" w:rsidRPr="007831D0" w:rsidRDefault="007831D0" w:rsidP="007831D0">
            <w:pPr>
              <w:spacing w:before="60" w:after="60"/>
              <w:rPr>
                <w:rFonts w:ascii="Arial" w:eastAsia="Times New Roman" w:hAnsi="Arial" w:cs="Arial"/>
                <w:color w:val="0D0D0D" w:themeColor="text1" w:themeTint="F2"/>
                <w:sz w:val="20"/>
                <w:szCs w:val="20"/>
                <w:lang w:eastAsia="pl-PL" w:bidi="en-US"/>
              </w:rPr>
            </w:pPr>
            <w:r w:rsidRPr="007831D0">
              <w:rPr>
                <w:rFonts w:ascii="Arial" w:eastAsia="Times New Roman" w:hAnsi="Arial" w:cs="Arial"/>
                <w:color w:val="0D0D0D" w:themeColor="text1" w:themeTint="F2"/>
                <w:sz w:val="20"/>
                <w:szCs w:val="20"/>
                <w:lang w:eastAsia="pl-PL" w:bidi="en-US"/>
              </w:rPr>
              <w:t xml:space="preserve">załącznikach (obligatoryjnym załącznikiem jest umowa lub deklaracja współpracy wnioskodawcy z podmiotem  </w:t>
            </w:r>
          </w:p>
          <w:p w14:paraId="6E62BCA2" w14:textId="0222F25F" w:rsidR="00B44878" w:rsidRPr="007831D0" w:rsidRDefault="007831D0" w:rsidP="007831D0">
            <w:pPr>
              <w:spacing w:before="60" w:after="60"/>
              <w:rPr>
                <w:rFonts w:ascii="Arial" w:eastAsia="Times New Roman" w:hAnsi="Arial" w:cs="Arial"/>
                <w:color w:val="0D0D0D" w:themeColor="text1" w:themeTint="F2"/>
                <w:sz w:val="20"/>
                <w:szCs w:val="20"/>
                <w:lang w:eastAsia="pl-PL" w:bidi="en-US"/>
              </w:rPr>
            </w:pPr>
            <w:r w:rsidRPr="007831D0">
              <w:rPr>
                <w:rFonts w:ascii="Arial" w:eastAsia="Times New Roman" w:hAnsi="Arial" w:cs="Arial"/>
                <w:color w:val="0D0D0D" w:themeColor="text1" w:themeTint="F2"/>
                <w:sz w:val="20"/>
                <w:szCs w:val="20"/>
                <w:lang w:eastAsia="pl-PL" w:bidi="en-US"/>
              </w:rPr>
              <w:t>inny projekt)</w:t>
            </w:r>
          </w:p>
          <w:p w14:paraId="5EC1B6C9" w14:textId="5CEB9467" w:rsidR="00B44878" w:rsidRPr="00B44878" w:rsidRDefault="00B44878" w:rsidP="00B44878">
            <w:pPr>
              <w:spacing w:before="60" w:after="60"/>
              <w:rPr>
                <w:rFonts w:ascii="Arial" w:eastAsia="Times New Roman" w:hAnsi="Arial" w:cs="Arial"/>
                <w:b/>
                <w:bCs/>
                <w:color w:val="0D0D0D" w:themeColor="text1" w:themeTint="F2"/>
                <w:sz w:val="20"/>
                <w:szCs w:val="20"/>
                <w:lang w:eastAsia="pl-PL" w:bidi="en-US"/>
              </w:rPr>
            </w:pPr>
            <w:r w:rsidRPr="00B44878">
              <w:rPr>
                <w:rFonts w:ascii="Arial" w:eastAsia="Times New Roman" w:hAnsi="Arial" w:cs="Arial"/>
                <w:b/>
                <w:bCs/>
                <w:color w:val="0D0D0D" w:themeColor="text1" w:themeTint="F2"/>
                <w:sz w:val="20"/>
                <w:szCs w:val="20"/>
                <w:lang w:eastAsia="pl-PL" w:bidi="en-US"/>
              </w:rPr>
              <w:t>Maksymalna liczba punktów w kryterium – 2</w:t>
            </w:r>
          </w:p>
          <w:p w14:paraId="14FBDF70" w14:textId="44F825A7" w:rsidR="00FE76A7" w:rsidRPr="001270A1" w:rsidRDefault="00FE76A7" w:rsidP="00FE76A7">
            <w:pPr>
              <w:spacing w:before="60" w:after="60"/>
              <w:rPr>
                <w:rFonts w:ascii="Arial" w:eastAsia="Times New Roman" w:hAnsi="Arial" w:cs="Arial"/>
                <w:color w:val="0D0D0D" w:themeColor="text1" w:themeTint="F2"/>
                <w:sz w:val="20"/>
                <w:szCs w:val="20"/>
                <w:lang w:eastAsia="pl-PL" w:bidi="en-US"/>
              </w:rPr>
            </w:pPr>
          </w:p>
        </w:tc>
      </w:tr>
      <w:tr w:rsidR="00FE76A7" w:rsidRPr="00893B62" w14:paraId="32C70F55" w14:textId="77777777" w:rsidTr="003D2939">
        <w:trPr>
          <w:trHeight w:val="1692"/>
          <w:jc w:val="center"/>
        </w:trPr>
        <w:tc>
          <w:tcPr>
            <w:tcW w:w="10206" w:type="dxa"/>
            <w:vAlign w:val="center"/>
          </w:tcPr>
          <w:p w14:paraId="1DB8E507" w14:textId="3E3F84B8" w:rsidR="00FE76A7" w:rsidRDefault="00FE76A7" w:rsidP="00FE76A7">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sidR="007B0E2E">
              <w:rPr>
                <w:rFonts w:ascii="Arial" w:eastAsia="Times New Roman" w:hAnsi="Arial" w:cs="Arial"/>
                <w:color w:val="0D0D0D" w:themeColor="text1" w:themeTint="F2"/>
                <w:sz w:val="20"/>
                <w:szCs w:val="20"/>
                <w:lang w:eastAsia="pl-PL" w:bidi="en-US"/>
              </w:rPr>
              <w:t>operacja zakłada</w:t>
            </w:r>
            <w:r>
              <w:rPr>
                <w:rFonts w:ascii="Arial" w:eastAsia="Times New Roman" w:hAnsi="Arial" w:cs="Arial"/>
                <w:color w:val="0D0D0D" w:themeColor="text1" w:themeTint="F2"/>
                <w:sz w:val="20"/>
                <w:szCs w:val="20"/>
                <w:lang w:eastAsia="pl-PL" w:bidi="en-US"/>
              </w:rPr>
              <w:t xml:space="preserve"> </w:t>
            </w:r>
            <w:r w:rsidR="007B0E2E">
              <w:rPr>
                <w:rFonts w:ascii="Arial" w:eastAsia="Times New Roman" w:hAnsi="Arial" w:cs="Arial"/>
                <w:color w:val="0D0D0D" w:themeColor="text1" w:themeTint="F2"/>
                <w:sz w:val="20"/>
                <w:szCs w:val="20"/>
                <w:lang w:eastAsia="pl-PL" w:bidi="en-US"/>
              </w:rPr>
              <w:t>aktywizację mieszkańców</w:t>
            </w:r>
            <w:r w:rsidRPr="00893B62">
              <w:rPr>
                <w:rFonts w:ascii="Arial" w:eastAsia="Times New Roman" w:hAnsi="Arial" w:cs="Arial"/>
                <w:b/>
                <w:bCs/>
                <w:color w:val="0D0D0D" w:themeColor="text1" w:themeTint="F2"/>
                <w:sz w:val="20"/>
                <w:szCs w:val="20"/>
                <w:lang w:eastAsia="pl-PL" w:bidi="en-US"/>
              </w:rPr>
              <w:t xml:space="preserve">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 xml:space="preserve">): </w:t>
            </w:r>
          </w:p>
          <w:p w14:paraId="5936F703" w14:textId="77777777" w:rsidR="00FE76A7" w:rsidRDefault="00FE76A7" w:rsidP="00FE76A7">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TAK</w:t>
            </w:r>
          </w:p>
          <w:p w14:paraId="2CAF1425" w14:textId="77777777" w:rsidR="00FE76A7" w:rsidRDefault="00FE76A7" w:rsidP="00FE76A7">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NIE</w:t>
            </w:r>
          </w:p>
          <w:p w14:paraId="53A4920D" w14:textId="004DC6CD" w:rsidR="00FE76A7" w:rsidRDefault="00FE76A7" w:rsidP="00FE76A7">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b/>
                <w:bCs/>
                <w:color w:val="0D0D0D" w:themeColor="text1" w:themeTint="F2"/>
                <w:sz w:val="20"/>
                <w:szCs w:val="20"/>
                <w:lang w:eastAsia="pl-PL" w:bidi="en-US"/>
              </w:rPr>
              <w:t>Planowan</w:t>
            </w:r>
            <w:r w:rsidR="007B0E2E">
              <w:rPr>
                <w:rFonts w:ascii="Arial" w:eastAsia="Times New Roman" w:hAnsi="Arial" w:cs="Arial"/>
                <w:b/>
                <w:bCs/>
                <w:color w:val="0D0D0D" w:themeColor="text1" w:themeTint="F2"/>
                <w:sz w:val="20"/>
                <w:szCs w:val="20"/>
                <w:lang w:eastAsia="pl-PL" w:bidi="en-US"/>
              </w:rPr>
              <w:t>a ilość zaktywizowanych mieszkańców/ilość miejscowości</w:t>
            </w:r>
            <w:r>
              <w:rPr>
                <w:rFonts w:ascii="Arial" w:eastAsia="Times New Roman" w:hAnsi="Arial" w:cs="Arial"/>
                <w:b/>
                <w:bCs/>
                <w:color w:val="0D0D0D" w:themeColor="text1" w:themeTint="F2"/>
                <w:sz w:val="20"/>
                <w:szCs w:val="20"/>
                <w:lang w:eastAsia="pl-PL" w:bidi="en-US"/>
              </w:rPr>
              <w:t>:</w:t>
            </w:r>
          </w:p>
          <w:p w14:paraId="6B83E8EB" w14:textId="77777777" w:rsidR="00FE76A7" w:rsidRPr="00893B62" w:rsidRDefault="00FE76A7" w:rsidP="00FE76A7">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Uzasadnienie (</w:t>
            </w:r>
            <w:r w:rsidRPr="008C7071">
              <w:rPr>
                <w:rFonts w:ascii="Arial" w:eastAsia="Times New Roman" w:hAnsi="Arial" w:cs="Arial"/>
                <w:i/>
                <w:iCs/>
                <w:color w:val="0D0D0D" w:themeColor="text1" w:themeTint="F2"/>
                <w:sz w:val="20"/>
                <w:szCs w:val="20"/>
                <w:lang w:eastAsia="pl-PL" w:bidi="en-US"/>
              </w:rPr>
              <w:t>w przypadku zaznaczenia odpowiedzi TAK</w:t>
            </w:r>
            <w:r w:rsidRPr="00893B62">
              <w:rPr>
                <w:rFonts w:ascii="Arial" w:eastAsia="Times New Roman" w:hAnsi="Arial" w:cs="Arial"/>
                <w:b/>
                <w:bCs/>
                <w:color w:val="0D0D0D" w:themeColor="text1" w:themeTint="F2"/>
                <w:sz w:val="20"/>
                <w:szCs w:val="20"/>
                <w:lang w:eastAsia="pl-PL" w:bidi="en-US"/>
              </w:rPr>
              <w:t xml:space="preserve">): </w:t>
            </w:r>
          </w:p>
          <w:p w14:paraId="5FC8BB52" w14:textId="77777777" w:rsidR="00FE76A7" w:rsidRPr="00893B62" w:rsidRDefault="00FE76A7" w:rsidP="00FE76A7">
            <w:pPr>
              <w:spacing w:before="60" w:after="60"/>
              <w:jc w:val="center"/>
              <w:rPr>
                <w:rFonts w:ascii="Arial" w:eastAsia="Times New Roman" w:hAnsi="Arial" w:cs="Arial"/>
                <w:color w:val="0D0D0D" w:themeColor="text1" w:themeTint="F2"/>
                <w:sz w:val="20"/>
                <w:szCs w:val="20"/>
                <w:lang w:eastAsia="pl-PL" w:bidi="en-US"/>
              </w:rPr>
            </w:pPr>
          </w:p>
        </w:tc>
      </w:tr>
      <w:tr w:rsidR="00FE76A7" w:rsidRPr="00893B62" w14:paraId="2A30F02C" w14:textId="77777777" w:rsidTr="003D2939">
        <w:trPr>
          <w:trHeight w:val="274"/>
          <w:jc w:val="center"/>
        </w:trPr>
        <w:tc>
          <w:tcPr>
            <w:tcW w:w="10206" w:type="dxa"/>
            <w:shd w:val="clear" w:color="auto" w:fill="D9D9D9" w:themeFill="background1" w:themeFillShade="D9"/>
            <w:vAlign w:val="center"/>
          </w:tcPr>
          <w:p w14:paraId="588726CF" w14:textId="4B84CC08" w:rsidR="00FE76A7" w:rsidRDefault="001270A1" w:rsidP="00FE76A7">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Kryterium</w:t>
            </w:r>
            <w:r w:rsidR="00272994">
              <w:rPr>
                <w:rFonts w:ascii="Arial" w:eastAsia="Times New Roman" w:hAnsi="Arial" w:cs="Arial"/>
                <w:b/>
                <w:bCs/>
                <w:color w:val="0D0D0D" w:themeColor="text1" w:themeTint="F2"/>
                <w:sz w:val="20"/>
                <w:szCs w:val="20"/>
                <w:lang w:eastAsia="pl-PL" w:bidi="en-US"/>
              </w:rPr>
              <w:t xml:space="preserve"> 3.</w:t>
            </w:r>
            <w:r w:rsidRPr="001270A1">
              <w:rPr>
                <w:rFonts w:ascii="Arial" w:eastAsia="Times New Roman" w:hAnsi="Arial" w:cs="Arial"/>
                <w:b/>
                <w:bCs/>
                <w:color w:val="0D0D0D" w:themeColor="text1" w:themeTint="F2"/>
                <w:sz w:val="20"/>
                <w:szCs w:val="20"/>
                <w:lang w:eastAsia="pl-PL" w:bidi="en-US"/>
              </w:rPr>
              <w:t xml:space="preserve"> Wykorzystanie lokalnych zasobów</w:t>
            </w:r>
          </w:p>
          <w:p w14:paraId="44AB076D"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Preferuje operacje, które zachowują lub bazują na lokalnym potencjale: </w:t>
            </w:r>
          </w:p>
          <w:p w14:paraId="3FCAD030" w14:textId="7048CB1B"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kulturalnym (np. tradycje i obrzędy lokalne, legendy lokalne, tradycyjne zawody występujące na obszarze objętym LSR, zespoły ludowe pielęgnujące tradycje występujące na obszarze objętym LSR),</w:t>
            </w:r>
          </w:p>
          <w:p w14:paraId="0EDF7DB3"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 xml:space="preserve">historycznym (np. zabytki, fakty i przekazy historyczne występujące na obszarze objętym LSR), </w:t>
            </w:r>
          </w:p>
          <w:p w14:paraId="471C0E49" w14:textId="701919F2"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 xml:space="preserve">przyrodniczym (charakterystyczna dla obszaru objętego LSR flora i fauna, w tym gatunki i obszary chronione etc.). </w:t>
            </w:r>
            <w:r w:rsidRPr="00D14348">
              <w:rPr>
                <w:rFonts w:ascii="Arial" w:eastAsia="Times New Roman" w:hAnsi="Arial" w:cs="Arial"/>
                <w:color w:val="0D0D0D" w:themeColor="text1" w:themeTint="F2"/>
                <w:sz w:val="20"/>
                <w:szCs w:val="20"/>
                <w:lang w:eastAsia="pl-PL" w:bidi="en-US"/>
              </w:rPr>
              <w:t xml:space="preserve"> </w:t>
            </w:r>
          </w:p>
          <w:p w14:paraId="2762BC08" w14:textId="77777777" w:rsidR="00796FC7" w:rsidRPr="00796FC7" w:rsidRDefault="00796FC7" w:rsidP="00796FC7">
            <w:pPr>
              <w:spacing w:before="60" w:after="60"/>
              <w:rPr>
                <w:rFonts w:ascii="Arial" w:eastAsia="Times New Roman" w:hAnsi="Arial" w:cs="Arial"/>
                <w:color w:val="0D0D0D" w:themeColor="text1" w:themeTint="F2"/>
                <w:sz w:val="20"/>
                <w:szCs w:val="20"/>
                <w:lang w:eastAsia="pl-PL" w:bidi="en-US"/>
              </w:rPr>
            </w:pPr>
            <w:r w:rsidRPr="00796FC7">
              <w:rPr>
                <w:rFonts w:ascii="Arial" w:eastAsia="Times New Roman" w:hAnsi="Arial" w:cs="Arial"/>
                <w:color w:val="0D0D0D" w:themeColor="text1" w:themeTint="F2"/>
                <w:sz w:val="20"/>
                <w:szCs w:val="20"/>
                <w:lang w:eastAsia="pl-PL" w:bidi="en-US"/>
              </w:rPr>
              <w:t xml:space="preserve">Wnioskodawca powinien wyraźnie wskazać rodzaj potencjału, na którym bazuje jego operacja, nazwać ten potencjał, opisać jego związek z obszarem objętym LSR oraz wskazać w jaki sposób realizacja operacji pozwoli zachować ten potencjał lub wyjaśnić dlaczego operacja bazuje na tym potencjale. </w:t>
            </w:r>
          </w:p>
          <w:p w14:paraId="11D4377B" w14:textId="77777777" w:rsidR="00796FC7" w:rsidRPr="00796FC7" w:rsidRDefault="00796FC7" w:rsidP="00796FC7">
            <w:pPr>
              <w:spacing w:before="60" w:after="60"/>
              <w:rPr>
                <w:rFonts w:ascii="Arial" w:eastAsia="Times New Roman" w:hAnsi="Arial" w:cs="Arial"/>
                <w:color w:val="0D0D0D" w:themeColor="text1" w:themeTint="F2"/>
                <w:sz w:val="20"/>
                <w:szCs w:val="20"/>
                <w:lang w:eastAsia="pl-PL" w:bidi="en-US"/>
              </w:rPr>
            </w:pPr>
            <w:r w:rsidRPr="00796FC7">
              <w:rPr>
                <w:rFonts w:ascii="Arial" w:eastAsia="Times New Roman" w:hAnsi="Arial" w:cs="Arial"/>
                <w:color w:val="0D0D0D" w:themeColor="text1" w:themeTint="F2"/>
                <w:sz w:val="20"/>
                <w:szCs w:val="20"/>
                <w:lang w:eastAsia="pl-PL" w:bidi="en-US"/>
              </w:rPr>
              <w:t xml:space="preserve">Za operacje zachowującą lokalny potencjał zostanie uznana operacja, której głównym celem jest utrwalenie lub zachowanie lokalnego potencjału (np. operacje odnawiające lokalne zabytki, spisujące tradycyjne obrzędy, dokumentujące charakterystyczne gatunki flory i fauny). </w:t>
            </w:r>
          </w:p>
          <w:p w14:paraId="75BA154D" w14:textId="77777777" w:rsidR="00796FC7" w:rsidRDefault="00796FC7" w:rsidP="00796FC7">
            <w:pPr>
              <w:spacing w:before="60" w:after="60"/>
              <w:rPr>
                <w:rFonts w:ascii="Arial" w:eastAsia="Times New Roman" w:hAnsi="Arial" w:cs="Arial"/>
                <w:color w:val="0D0D0D" w:themeColor="text1" w:themeTint="F2"/>
                <w:sz w:val="20"/>
                <w:szCs w:val="20"/>
                <w:lang w:eastAsia="pl-PL" w:bidi="en-US"/>
              </w:rPr>
            </w:pPr>
            <w:r w:rsidRPr="00796FC7">
              <w:rPr>
                <w:rFonts w:ascii="Arial" w:eastAsia="Times New Roman" w:hAnsi="Arial" w:cs="Arial"/>
                <w:color w:val="0D0D0D" w:themeColor="text1" w:themeTint="F2"/>
                <w:sz w:val="20"/>
                <w:szCs w:val="20"/>
                <w:lang w:eastAsia="pl-PL" w:bidi="en-US"/>
              </w:rPr>
              <w:t xml:space="preserve">Za operację bazującą na lokalnym potencjale zostanie uznana operacja, która podstawowe znaczenie ma wskazany przez wnioskodawcę lokalny potencjał, który w wyniku realizacji operacji nie ulegnie pogorszeniu (np. operacja realizowana jest w historycznym miejscu i ten fakt zostanie przez wnioskodawcę wyeksponowany w ramach prowadzonej działalności, zaś historyczne walory tego miejsca nie ulegną pogorszeniu lub operacja, której głównym celem jest umożliwienie zapoznania się z przez mieszkańców lub osoby odwiedzające obszar objęty LSR z oznaczonym lokalnym potencjałem lub lokalny potencjał stanowić będzie jeden z głównych elementów oferty wnioskodawcy).  </w:t>
            </w:r>
          </w:p>
          <w:p w14:paraId="76B2EF1D" w14:textId="4A749662" w:rsidR="001270A1" w:rsidRPr="00D14348" w:rsidRDefault="001270A1" w:rsidP="00796FC7">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bazuje lub służy zachowaniu przynajmniej dwóch ze wskazanych potencjałów, tj. kulturalnego, historycznego oraz przyrodniczego – </w:t>
            </w:r>
            <w:r w:rsidRPr="00D14348">
              <w:rPr>
                <w:rFonts w:ascii="Arial" w:eastAsia="Times New Roman" w:hAnsi="Arial" w:cs="Arial"/>
                <w:b/>
                <w:bCs/>
                <w:color w:val="0D0D0D" w:themeColor="text1" w:themeTint="F2"/>
                <w:sz w:val="20"/>
                <w:szCs w:val="20"/>
                <w:lang w:eastAsia="pl-PL" w:bidi="en-US"/>
              </w:rPr>
              <w:t>2 pkt.</w:t>
            </w:r>
          </w:p>
          <w:p w14:paraId="29DED987" w14:textId="2ECED8B3"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bazuje lub służy zachowaniu jednego ze wskazanych potencjałów, tj. kulturalnego, historycznego oraz przyrodniczego </w:t>
            </w:r>
            <w:r w:rsidRPr="00D14348">
              <w:rPr>
                <w:rFonts w:ascii="Arial" w:eastAsia="Times New Roman" w:hAnsi="Arial" w:cs="Arial"/>
                <w:b/>
                <w:bCs/>
                <w:color w:val="0D0D0D" w:themeColor="text1" w:themeTint="F2"/>
                <w:sz w:val="20"/>
                <w:szCs w:val="20"/>
                <w:lang w:eastAsia="pl-PL" w:bidi="en-US"/>
              </w:rPr>
              <w:t>– 1 pkt.</w:t>
            </w:r>
            <w:r w:rsidRPr="00D14348">
              <w:rPr>
                <w:rFonts w:ascii="Arial" w:eastAsia="Times New Roman" w:hAnsi="Arial" w:cs="Arial"/>
                <w:color w:val="0D0D0D" w:themeColor="text1" w:themeTint="F2"/>
                <w:sz w:val="20"/>
                <w:szCs w:val="20"/>
                <w:lang w:eastAsia="pl-PL" w:bidi="en-US"/>
              </w:rPr>
              <w:t xml:space="preserve"> </w:t>
            </w:r>
          </w:p>
          <w:p w14:paraId="267CAB50" w14:textId="10B9CC1C"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lastRenderedPageBreak/>
              <w:t xml:space="preserve">Realizacja projektu nie służy zachowaniu żadnego z wymienionych potencjałów </w:t>
            </w:r>
            <w:r w:rsidRPr="00D14348">
              <w:rPr>
                <w:rFonts w:ascii="Arial" w:eastAsia="Times New Roman" w:hAnsi="Arial" w:cs="Arial"/>
                <w:b/>
                <w:bCs/>
                <w:color w:val="0D0D0D" w:themeColor="text1" w:themeTint="F2"/>
                <w:sz w:val="20"/>
                <w:szCs w:val="20"/>
                <w:lang w:eastAsia="pl-PL" w:bidi="en-US"/>
              </w:rPr>
              <w:t>– 0 pkt.</w:t>
            </w:r>
          </w:p>
          <w:p w14:paraId="277C608A" w14:textId="77777777" w:rsidR="00631026" w:rsidRDefault="001270A1" w:rsidP="001270A1">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 xml:space="preserve"> </w:t>
            </w:r>
          </w:p>
          <w:p w14:paraId="5C4A81BF" w14:textId="77777777" w:rsidR="00D14348" w:rsidRDefault="00631026" w:rsidP="001270A1">
            <w:pPr>
              <w:spacing w:before="60" w:after="60"/>
              <w:rPr>
                <w:rFonts w:ascii="Arial" w:eastAsia="Times New Roman" w:hAnsi="Arial" w:cs="Arial"/>
                <w:b/>
                <w:bCs/>
                <w:color w:val="0D0D0D" w:themeColor="text1" w:themeTint="F2"/>
                <w:sz w:val="20"/>
                <w:szCs w:val="20"/>
                <w:lang w:eastAsia="pl-PL" w:bidi="en-US"/>
              </w:rPr>
            </w:pPr>
            <w:r w:rsidRPr="00631026">
              <w:rPr>
                <w:rFonts w:ascii="Arial" w:eastAsia="Times New Roman" w:hAnsi="Arial" w:cs="Arial"/>
                <w:b/>
                <w:bCs/>
                <w:color w:val="0D0D0D" w:themeColor="text1" w:themeTint="F2"/>
                <w:sz w:val="20"/>
                <w:szCs w:val="20"/>
                <w:lang w:eastAsia="pl-PL" w:bidi="en-US"/>
              </w:rPr>
              <w:t xml:space="preserve">Źródło weryfikacji: Kryterium weryfikowane na podstawie informacji zawartych we wniosku i </w:t>
            </w:r>
          </w:p>
          <w:p w14:paraId="498C2871" w14:textId="7C016346" w:rsidR="001270A1" w:rsidRPr="001270A1" w:rsidRDefault="00631026" w:rsidP="001270A1">
            <w:pPr>
              <w:spacing w:before="60" w:after="60"/>
              <w:rPr>
                <w:rFonts w:ascii="Arial" w:eastAsia="Times New Roman" w:hAnsi="Arial" w:cs="Arial"/>
                <w:b/>
                <w:bCs/>
                <w:color w:val="0D0D0D" w:themeColor="text1" w:themeTint="F2"/>
                <w:sz w:val="20"/>
                <w:szCs w:val="20"/>
                <w:lang w:eastAsia="pl-PL" w:bidi="en-US"/>
              </w:rPr>
            </w:pPr>
            <w:r w:rsidRPr="00631026">
              <w:rPr>
                <w:rFonts w:ascii="Arial" w:eastAsia="Times New Roman" w:hAnsi="Arial" w:cs="Arial"/>
                <w:b/>
                <w:bCs/>
                <w:color w:val="0D0D0D" w:themeColor="text1" w:themeTint="F2"/>
                <w:sz w:val="20"/>
                <w:szCs w:val="20"/>
                <w:lang w:eastAsia="pl-PL" w:bidi="en-US"/>
              </w:rPr>
              <w:t>załącznikach</w:t>
            </w:r>
          </w:p>
          <w:p w14:paraId="26DFB3DF" w14:textId="20F84919" w:rsidR="001270A1" w:rsidRDefault="001270A1" w:rsidP="001270A1">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Maksymalna liczba punktów w kryterium – 2</w:t>
            </w:r>
          </w:p>
          <w:p w14:paraId="465446E7" w14:textId="75A66F82" w:rsidR="001270A1" w:rsidRPr="001270A1" w:rsidRDefault="001270A1" w:rsidP="00FE76A7">
            <w:pPr>
              <w:spacing w:before="60" w:after="60"/>
              <w:rPr>
                <w:rFonts w:ascii="Arial" w:eastAsia="Times New Roman" w:hAnsi="Arial" w:cs="Arial"/>
                <w:b/>
                <w:bCs/>
                <w:color w:val="0D0D0D" w:themeColor="text1" w:themeTint="F2"/>
                <w:sz w:val="20"/>
                <w:szCs w:val="20"/>
                <w:lang w:eastAsia="pl-PL" w:bidi="en-US"/>
              </w:rPr>
            </w:pPr>
          </w:p>
        </w:tc>
      </w:tr>
      <w:tr w:rsidR="00FE76A7" w:rsidRPr="00893B62" w14:paraId="1B5CC8A2" w14:textId="77777777" w:rsidTr="003D2939">
        <w:trPr>
          <w:trHeight w:val="274"/>
          <w:jc w:val="center"/>
        </w:trPr>
        <w:tc>
          <w:tcPr>
            <w:tcW w:w="10206" w:type="dxa"/>
            <w:vAlign w:val="center"/>
          </w:tcPr>
          <w:p w14:paraId="1C938C72" w14:textId="058D1405" w:rsidR="001270A1" w:rsidRPr="00893B62" w:rsidRDefault="001270A1" w:rsidP="001270A1">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lastRenderedPageBreak/>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r</w:t>
            </w:r>
            <w:r w:rsidRPr="001270A1">
              <w:rPr>
                <w:rFonts w:ascii="Arial" w:eastAsia="Times New Roman" w:hAnsi="Arial" w:cs="Arial"/>
                <w:color w:val="0D0D0D" w:themeColor="text1" w:themeTint="F2"/>
                <w:sz w:val="20"/>
                <w:szCs w:val="20"/>
                <w:lang w:eastAsia="pl-PL" w:bidi="en-US"/>
              </w:rPr>
              <w:t>ealizacja projektu służy zachowaniu wymienionych potencjałów</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637FAB7B" w14:textId="77777777" w:rsidR="001270A1" w:rsidRPr="005469B7" w:rsidRDefault="001270A1" w:rsidP="001270A1">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33E2851F" w14:textId="77777777" w:rsidR="001270A1" w:rsidRPr="005469B7" w:rsidRDefault="001270A1" w:rsidP="001270A1">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419BE45" w14:textId="41222753" w:rsidR="001270A1" w:rsidRDefault="001270A1" w:rsidP="001270A1">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w:t>
            </w:r>
            <w:r w:rsidR="003442CD">
              <w:rPr>
                <w:rFonts w:ascii="Arial" w:eastAsia="Times New Roman" w:hAnsi="Arial" w:cs="Arial"/>
                <w:color w:val="0D0D0D" w:themeColor="text1" w:themeTint="F2"/>
                <w:sz w:val="20"/>
                <w:szCs w:val="20"/>
                <w:lang w:bidi="en-US"/>
              </w:rPr>
              <w:t xml:space="preserve"> opisać</w:t>
            </w:r>
            <w:r>
              <w:rPr>
                <w:rFonts w:ascii="Arial" w:eastAsia="Times New Roman" w:hAnsi="Arial" w:cs="Arial"/>
                <w:color w:val="0D0D0D" w:themeColor="text1" w:themeTint="F2"/>
                <w:sz w:val="20"/>
                <w:szCs w:val="20"/>
                <w:lang w:bidi="en-US"/>
              </w:rPr>
              <w:t xml:space="preserve"> </w:t>
            </w:r>
            <w:r w:rsidR="003442CD">
              <w:rPr>
                <w:rFonts w:ascii="Arial" w:eastAsia="Times New Roman" w:hAnsi="Arial" w:cs="Arial"/>
                <w:color w:val="0D0D0D" w:themeColor="text1" w:themeTint="F2"/>
                <w:sz w:val="20"/>
                <w:szCs w:val="20"/>
                <w:lang w:bidi="en-US"/>
              </w:rPr>
              <w:t>planowany rodzaj realizacji działań służących zachowaniu potencjału</w:t>
            </w:r>
          </w:p>
          <w:p w14:paraId="3AA525E6" w14:textId="77777777" w:rsidR="001270A1" w:rsidRPr="00893B62" w:rsidRDefault="001270A1" w:rsidP="001270A1">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4F556DA9" w14:textId="362EDDC7" w:rsidR="00FE76A7" w:rsidRPr="00893B62" w:rsidRDefault="00FE76A7" w:rsidP="00FE76A7">
            <w:pPr>
              <w:spacing w:before="60" w:after="60"/>
              <w:rPr>
                <w:rFonts w:ascii="Arial" w:eastAsia="Times New Roman" w:hAnsi="Arial" w:cs="Arial"/>
                <w:color w:val="0D0D0D" w:themeColor="text1" w:themeTint="F2"/>
                <w:sz w:val="20"/>
                <w:szCs w:val="20"/>
                <w:lang w:eastAsia="pl-PL" w:bidi="en-US"/>
              </w:rPr>
            </w:pPr>
          </w:p>
        </w:tc>
      </w:tr>
      <w:tr w:rsidR="00BB4254" w:rsidRPr="00893B62" w14:paraId="3E581394" w14:textId="77777777" w:rsidTr="00A22AC7">
        <w:trPr>
          <w:trHeight w:val="1012"/>
          <w:jc w:val="center"/>
        </w:trPr>
        <w:tc>
          <w:tcPr>
            <w:tcW w:w="10206" w:type="dxa"/>
            <w:shd w:val="clear" w:color="auto" w:fill="D9D9D9" w:themeFill="background1" w:themeFillShade="D9"/>
            <w:vAlign w:val="center"/>
          </w:tcPr>
          <w:p w14:paraId="58D2DDEA" w14:textId="0168E21F" w:rsidR="00BB4254" w:rsidRPr="00B40546" w:rsidRDefault="00BB4254" w:rsidP="00BB4254">
            <w:pPr>
              <w:spacing w:before="60" w:after="60"/>
              <w:rPr>
                <w:rFonts w:ascii="Arial" w:eastAsia="Times New Roman" w:hAnsi="Arial" w:cs="Arial"/>
                <w:b/>
                <w:bCs/>
                <w:sz w:val="20"/>
                <w:szCs w:val="20"/>
                <w:lang w:eastAsia="pl-PL" w:bidi="en-US"/>
              </w:rPr>
            </w:pPr>
            <w:r w:rsidRPr="00B40546">
              <w:rPr>
                <w:rFonts w:ascii="Arial" w:eastAsia="Times New Roman" w:hAnsi="Arial" w:cs="Arial"/>
                <w:b/>
                <w:bCs/>
                <w:sz w:val="20"/>
                <w:szCs w:val="20"/>
                <w:lang w:eastAsia="pl-PL" w:bidi="en-US"/>
              </w:rPr>
              <w:t xml:space="preserve">Kryterium </w:t>
            </w:r>
            <w:r w:rsidR="00B40546" w:rsidRPr="00B40546">
              <w:rPr>
                <w:rFonts w:ascii="Arial" w:eastAsia="Times New Roman" w:hAnsi="Arial" w:cs="Arial"/>
                <w:b/>
                <w:bCs/>
                <w:sz w:val="20"/>
                <w:szCs w:val="20"/>
                <w:lang w:eastAsia="pl-PL" w:bidi="en-US"/>
              </w:rPr>
              <w:t>4</w:t>
            </w:r>
            <w:r w:rsidRPr="00B40546">
              <w:rPr>
                <w:rFonts w:ascii="Arial" w:eastAsia="Times New Roman" w:hAnsi="Arial" w:cs="Arial"/>
                <w:b/>
                <w:bCs/>
                <w:sz w:val="20"/>
                <w:szCs w:val="20"/>
                <w:lang w:eastAsia="pl-PL" w:bidi="en-US"/>
              </w:rPr>
              <w:t>. Zaspakajanie potrzeb grup w niekorzystnej sytuacji</w:t>
            </w:r>
          </w:p>
          <w:p w14:paraId="2C984F9C" w14:textId="77777777" w:rsidR="00BB4254" w:rsidRPr="00B40546" w:rsidRDefault="00BB4254" w:rsidP="00BB4254">
            <w:pPr>
              <w:spacing w:before="60" w:after="60"/>
              <w:rPr>
                <w:rFonts w:ascii="Arial" w:eastAsia="Times New Roman" w:hAnsi="Arial" w:cs="Arial"/>
                <w:sz w:val="20"/>
                <w:szCs w:val="20"/>
                <w:lang w:eastAsia="pl-PL" w:bidi="en-US"/>
              </w:rPr>
            </w:pPr>
            <w:r w:rsidRPr="00B40546">
              <w:rPr>
                <w:rFonts w:ascii="Arial" w:eastAsia="Times New Roman" w:hAnsi="Arial" w:cs="Arial"/>
                <w:sz w:val="20"/>
                <w:szCs w:val="20"/>
                <w:lang w:eastAsia="pl-PL" w:bidi="en-US"/>
              </w:rPr>
              <w:t>Preferuje operacje zaspakajające potrzeby grup w niekorzystnej sytuacji, które określone są w LSR, tj. m.in.  osób młodych do 25 roku życia, dedykowane seniorom, osobom w niekorzystnej sytuacji to jest: bezrobotnym, kobietom, osobom w wieku powyżej 50 lat, osobom z niskim poziomem wykształcenia, osobom z rodzin wielodzietnych lub w trudnej sytuacji materialnej, osobom z niepełnosprawnością.</w:t>
            </w:r>
          </w:p>
          <w:p w14:paraId="6A32DD8D" w14:textId="77777777" w:rsidR="00BB4254" w:rsidRPr="00B40546" w:rsidRDefault="00BB4254" w:rsidP="00BB4254">
            <w:pPr>
              <w:spacing w:before="60" w:after="60"/>
              <w:rPr>
                <w:rFonts w:ascii="Arial" w:eastAsia="Times New Roman" w:hAnsi="Arial" w:cs="Arial"/>
                <w:sz w:val="20"/>
                <w:szCs w:val="20"/>
                <w:lang w:eastAsia="pl-PL" w:bidi="en-US"/>
              </w:rPr>
            </w:pPr>
            <w:r w:rsidRPr="00B40546">
              <w:rPr>
                <w:rFonts w:ascii="Arial" w:eastAsia="Times New Roman" w:hAnsi="Arial" w:cs="Arial"/>
                <w:sz w:val="20"/>
                <w:szCs w:val="20"/>
                <w:lang w:eastAsia="pl-PL" w:bidi="en-US"/>
              </w:rPr>
              <w:t>Projekt aktywizuje/skierowany jest do przedstawicieli grup w niekorzystnej sytuacji: - w całości - 2 pkt,; w części -1 pkt.; w ogóle – 0 pkt.</w:t>
            </w:r>
          </w:p>
          <w:p w14:paraId="3C6A47CF"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p>
          <w:p w14:paraId="5451A504" w14:textId="77777777" w:rsidR="00BB4254" w:rsidRPr="00257F08" w:rsidRDefault="00BB4254" w:rsidP="00BB4254">
            <w:pPr>
              <w:spacing w:before="60" w:after="60"/>
              <w:rPr>
                <w:rFonts w:ascii="Arial" w:eastAsia="Times New Roman" w:hAnsi="Arial" w:cs="Arial"/>
                <w:b/>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Źródło weryfikacji</w:t>
            </w:r>
            <w:r w:rsidRPr="00257F08">
              <w:rPr>
                <w:rFonts w:ascii="Arial" w:eastAsia="Times New Roman" w:hAnsi="Arial" w:cs="Arial"/>
                <w:b/>
                <w:i/>
                <w:iCs/>
                <w:color w:val="000000" w:themeColor="text1"/>
                <w:sz w:val="20"/>
                <w:szCs w:val="20"/>
                <w:lang w:eastAsia="pl-PL" w:bidi="en-US"/>
              </w:rPr>
              <w:t xml:space="preserve">: </w:t>
            </w:r>
            <w:r w:rsidRPr="00257F08">
              <w:rPr>
                <w:rFonts w:ascii="Arial" w:eastAsia="Times New Roman" w:hAnsi="Arial" w:cs="Arial"/>
                <w:b/>
                <w:color w:val="0D0D0D" w:themeColor="text1" w:themeTint="F2"/>
                <w:sz w:val="20"/>
                <w:szCs w:val="20"/>
                <w:lang w:eastAsia="pl-PL" w:bidi="en-US"/>
              </w:rPr>
              <w:t xml:space="preserve">Kryterium weryfikowane na podstawie informacji zawartych we wniosku i </w:t>
            </w:r>
            <w:r>
              <w:rPr>
                <w:rFonts w:ascii="Arial" w:eastAsia="Times New Roman" w:hAnsi="Arial" w:cs="Arial"/>
                <w:b/>
                <w:color w:val="0D0D0D" w:themeColor="text1" w:themeTint="F2"/>
                <w:sz w:val="20"/>
                <w:szCs w:val="20"/>
                <w:lang w:eastAsia="pl-PL" w:bidi="en-US"/>
              </w:rPr>
              <w:t>z</w:t>
            </w:r>
            <w:r w:rsidRPr="00257F08">
              <w:rPr>
                <w:rFonts w:ascii="Arial" w:eastAsia="Times New Roman" w:hAnsi="Arial" w:cs="Arial"/>
                <w:b/>
                <w:color w:val="0D0D0D" w:themeColor="text1" w:themeTint="F2"/>
                <w:sz w:val="20"/>
                <w:szCs w:val="20"/>
                <w:lang w:eastAsia="pl-PL" w:bidi="en-US"/>
              </w:rPr>
              <w:t>ałącznikach (np. zaświadczenie z urzędu pracy lub oświadczenie wnioskodawcy).</w:t>
            </w:r>
          </w:p>
          <w:p w14:paraId="4AC9E4B7" w14:textId="5B347BF8" w:rsidR="00BB4254" w:rsidRPr="00893B62" w:rsidRDefault="00BB4254" w:rsidP="00BB4254">
            <w:pPr>
              <w:spacing w:before="60" w:after="60"/>
              <w:rPr>
                <w:rFonts w:ascii="Arial" w:eastAsia="Times New Roman" w:hAnsi="Arial" w:cs="Arial"/>
                <w:color w:val="0D0D0D" w:themeColor="text1" w:themeTint="F2"/>
                <w:sz w:val="20"/>
                <w:szCs w:val="20"/>
                <w:lang w:eastAsia="pl-PL" w:bidi="en-US"/>
              </w:rPr>
            </w:pPr>
            <w:r w:rsidRPr="00257F08">
              <w:rPr>
                <w:b/>
              </w:rPr>
              <w:t xml:space="preserve"> </w:t>
            </w:r>
            <w:r w:rsidRPr="00257F08">
              <w:rPr>
                <w:rFonts w:ascii="Arial" w:eastAsia="Times New Roman" w:hAnsi="Arial" w:cs="Arial"/>
                <w:b/>
                <w:color w:val="0D0D0D" w:themeColor="text1" w:themeTint="F2"/>
                <w:sz w:val="20"/>
                <w:szCs w:val="20"/>
                <w:lang w:eastAsia="pl-PL" w:bidi="en-US"/>
              </w:rPr>
              <w:t>Maksymalna liczba punktów w kryterium – 2</w:t>
            </w:r>
          </w:p>
        </w:tc>
      </w:tr>
      <w:tr w:rsidR="00BB4254" w:rsidRPr="00893B62" w14:paraId="5DA480B9" w14:textId="77777777" w:rsidTr="001E6217">
        <w:trPr>
          <w:trHeight w:val="1691"/>
          <w:jc w:val="center"/>
        </w:trPr>
        <w:tc>
          <w:tcPr>
            <w:tcW w:w="10206" w:type="dxa"/>
            <w:vAlign w:val="center"/>
          </w:tcPr>
          <w:p w14:paraId="0784BA0E"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w:t>
            </w:r>
            <w:r w:rsidRPr="007C703C">
              <w:rPr>
                <w:rFonts w:ascii="Arial" w:eastAsia="Times New Roman" w:hAnsi="Arial" w:cs="Arial"/>
                <w:color w:val="0D0D0D" w:themeColor="text1" w:themeTint="F2"/>
                <w:sz w:val="20"/>
                <w:szCs w:val="20"/>
                <w:lang w:eastAsia="pl-PL" w:bidi="en-US"/>
              </w:rPr>
              <w:t>peracj</w:t>
            </w:r>
            <w:r>
              <w:rPr>
                <w:rFonts w:ascii="Arial" w:eastAsia="Times New Roman" w:hAnsi="Arial" w:cs="Arial"/>
                <w:color w:val="0D0D0D" w:themeColor="text1" w:themeTint="F2"/>
                <w:sz w:val="20"/>
                <w:szCs w:val="20"/>
                <w:lang w:eastAsia="pl-PL" w:bidi="en-US"/>
              </w:rPr>
              <w:t>a</w:t>
            </w:r>
            <w:r w:rsidRPr="007C703C">
              <w:rPr>
                <w:rFonts w:ascii="Arial" w:eastAsia="Times New Roman" w:hAnsi="Arial" w:cs="Arial"/>
                <w:color w:val="0D0D0D" w:themeColor="text1" w:themeTint="F2"/>
                <w:sz w:val="20"/>
                <w:szCs w:val="20"/>
                <w:lang w:eastAsia="pl-PL" w:bidi="en-US"/>
              </w:rPr>
              <w:t xml:space="preserve"> zaspakaja potrzeby grup w niekorzystnej sytuacji,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 xml:space="preserve"> ):</w:t>
            </w:r>
          </w:p>
          <w:p w14:paraId="09E26037" w14:textId="77777777" w:rsidR="00BB4254" w:rsidRDefault="00BB4254" w:rsidP="00BB4254">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TAK</w:t>
            </w:r>
          </w:p>
          <w:p w14:paraId="4C91C924"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NIE</w:t>
            </w:r>
          </w:p>
          <w:p w14:paraId="0FDE3589"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p>
          <w:p w14:paraId="5AB878DF"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7201F460"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p>
          <w:p w14:paraId="50090042"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Do wniosku zostały dołączone następujące załączniki potwierdzające posiadanie</w:t>
            </w:r>
            <w:r>
              <w:rPr>
                <w:rFonts w:ascii="Arial" w:eastAsia="Times New Roman" w:hAnsi="Arial" w:cs="Arial"/>
                <w:b/>
                <w:bCs/>
                <w:color w:val="0D0D0D" w:themeColor="text1" w:themeTint="F2"/>
                <w:sz w:val="20"/>
                <w:szCs w:val="20"/>
                <w:lang w:eastAsia="pl-PL" w:bidi="en-US"/>
              </w:rPr>
              <w:t xml:space="preserve"> statusu osoby z grup/y w niekorzystnej sytuacji</w:t>
            </w:r>
            <w:r w:rsidRPr="00893B62">
              <w:rPr>
                <w:rFonts w:ascii="Arial" w:eastAsia="Times New Roman" w:hAnsi="Arial" w:cs="Arial"/>
                <w:i/>
                <w:iCs/>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0664A1EC" w14:textId="045BC7B6" w:rsidR="00BB4254" w:rsidRPr="00893B62" w:rsidRDefault="00BB4254" w:rsidP="00BB4254">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xml:space="preserve">1. </w:t>
            </w:r>
          </w:p>
        </w:tc>
      </w:tr>
      <w:tr w:rsidR="00BB4254" w:rsidRPr="00893B62" w14:paraId="5DF039D6" w14:textId="77777777" w:rsidTr="008F1299">
        <w:trPr>
          <w:trHeight w:val="1133"/>
          <w:jc w:val="center"/>
        </w:trPr>
        <w:tc>
          <w:tcPr>
            <w:tcW w:w="10206" w:type="dxa"/>
            <w:shd w:val="clear" w:color="auto" w:fill="D9D9D9" w:themeFill="background1" w:themeFillShade="D9"/>
          </w:tcPr>
          <w:p w14:paraId="53A457D1" w14:textId="77777777" w:rsidR="00BB4254" w:rsidRPr="006822B3" w:rsidRDefault="00E2361C" w:rsidP="00BB4254">
            <w:pPr>
              <w:spacing w:before="60" w:after="60"/>
              <w:rPr>
                <w:rFonts w:ascii="Arial" w:eastAsia="Times New Roman" w:hAnsi="Arial" w:cs="Arial"/>
                <w:b/>
                <w:bCs/>
                <w:color w:val="0D0D0D" w:themeColor="text1" w:themeTint="F2"/>
                <w:sz w:val="20"/>
                <w:szCs w:val="20"/>
                <w:lang w:eastAsia="pl-PL" w:bidi="en-US"/>
              </w:rPr>
            </w:pPr>
            <w:r w:rsidRPr="006822B3">
              <w:rPr>
                <w:rFonts w:ascii="Arial" w:eastAsia="Times New Roman" w:hAnsi="Arial" w:cs="Arial"/>
                <w:color w:val="0D0D0D" w:themeColor="text1" w:themeTint="F2"/>
                <w:sz w:val="20"/>
                <w:szCs w:val="20"/>
                <w:lang w:eastAsia="pl-PL" w:bidi="en-US"/>
              </w:rPr>
              <w:t xml:space="preserve">5. </w:t>
            </w:r>
            <w:r w:rsidRPr="006822B3">
              <w:rPr>
                <w:rFonts w:ascii="Arial" w:eastAsia="Times New Roman" w:hAnsi="Arial" w:cs="Arial"/>
                <w:b/>
                <w:bCs/>
                <w:color w:val="0D0D0D" w:themeColor="text1" w:themeTint="F2"/>
                <w:sz w:val="20"/>
                <w:szCs w:val="20"/>
                <w:lang w:eastAsia="pl-PL" w:bidi="en-US"/>
              </w:rPr>
              <w:t>Partnerstwo</w:t>
            </w:r>
          </w:p>
          <w:p w14:paraId="23CF232C" w14:textId="6DF71F9E" w:rsidR="00E2361C" w:rsidRPr="0083756A" w:rsidRDefault="00E2361C" w:rsidP="00E2361C">
            <w:pPr>
              <w:spacing w:before="60" w:after="60"/>
              <w:rPr>
                <w:rFonts w:ascii="Arial" w:eastAsia="Times New Roman" w:hAnsi="Arial" w:cs="Arial"/>
                <w:color w:val="0D0D0D" w:themeColor="text1" w:themeTint="F2"/>
                <w:sz w:val="20"/>
                <w:szCs w:val="20"/>
                <w:lang w:eastAsia="pl-PL" w:bidi="en-US"/>
              </w:rPr>
            </w:pPr>
            <w:r w:rsidRPr="0083756A">
              <w:rPr>
                <w:rFonts w:ascii="Arial" w:eastAsia="Times New Roman" w:hAnsi="Arial" w:cs="Arial"/>
                <w:color w:val="0D0D0D" w:themeColor="text1" w:themeTint="F2"/>
                <w:sz w:val="20"/>
                <w:szCs w:val="20"/>
                <w:lang w:eastAsia="pl-PL" w:bidi="en-US"/>
              </w:rPr>
              <w:t xml:space="preserve">Preferuje operacje, realizowane przy udziale partnerów z różnych sektorów tj. społecznego, gospodarczego </w:t>
            </w:r>
            <w:r w:rsidR="0041606E" w:rsidRPr="0083756A">
              <w:rPr>
                <w:rFonts w:ascii="Arial" w:eastAsia="Times New Roman" w:hAnsi="Arial" w:cs="Arial"/>
                <w:color w:val="0D0D0D" w:themeColor="text1" w:themeTint="F2"/>
                <w:sz w:val="20"/>
                <w:szCs w:val="20"/>
                <w:lang w:eastAsia="pl-PL" w:bidi="en-US"/>
              </w:rPr>
              <w:t xml:space="preserve">        </w:t>
            </w:r>
            <w:r w:rsidRPr="0083756A">
              <w:rPr>
                <w:rFonts w:ascii="Arial" w:eastAsia="Times New Roman" w:hAnsi="Arial" w:cs="Arial"/>
                <w:color w:val="0D0D0D" w:themeColor="text1" w:themeTint="F2"/>
                <w:sz w:val="20"/>
                <w:szCs w:val="20"/>
                <w:lang w:eastAsia="pl-PL" w:bidi="en-US"/>
              </w:rPr>
              <w:t xml:space="preserve">i publicznego. Projekt realizowany będzie przez 4 partnerów tj. Beneficjenta i partnerów z 3 różnych sektorów </w:t>
            </w:r>
            <w:r w:rsidR="0041606E" w:rsidRPr="0083756A">
              <w:rPr>
                <w:rFonts w:ascii="Arial" w:eastAsia="Times New Roman" w:hAnsi="Arial" w:cs="Arial"/>
                <w:color w:val="0D0D0D" w:themeColor="text1" w:themeTint="F2"/>
                <w:sz w:val="20"/>
                <w:szCs w:val="20"/>
                <w:lang w:eastAsia="pl-PL" w:bidi="en-US"/>
              </w:rPr>
              <w:t xml:space="preserve">   </w:t>
            </w:r>
            <w:r w:rsidRPr="0083756A">
              <w:rPr>
                <w:rFonts w:ascii="Arial" w:eastAsia="Times New Roman" w:hAnsi="Arial" w:cs="Arial"/>
                <w:color w:val="0D0D0D" w:themeColor="text1" w:themeTint="F2"/>
                <w:sz w:val="20"/>
                <w:szCs w:val="20"/>
                <w:lang w:eastAsia="pl-PL" w:bidi="en-US"/>
              </w:rPr>
              <w:t>tj.: społeczny, gospodarczy, publiczny – 3 pkt.,</w:t>
            </w:r>
            <w:r w:rsidRPr="0083756A">
              <w:rPr>
                <w:rFonts w:ascii="Arial" w:hAnsi="Arial" w:cs="Arial"/>
                <w:sz w:val="20"/>
                <w:szCs w:val="20"/>
              </w:rPr>
              <w:t xml:space="preserve"> 3 partnerów tj. Beneficjenta i partnerów z 2 różnych sektorów </w:t>
            </w:r>
            <w:r w:rsidR="0083756A">
              <w:rPr>
                <w:rFonts w:ascii="Arial" w:hAnsi="Arial" w:cs="Arial"/>
                <w:sz w:val="20"/>
                <w:szCs w:val="20"/>
              </w:rPr>
              <w:t xml:space="preserve">      </w:t>
            </w:r>
            <w:r w:rsidRPr="0083756A">
              <w:rPr>
                <w:rFonts w:ascii="Arial" w:hAnsi="Arial" w:cs="Arial"/>
                <w:sz w:val="20"/>
                <w:szCs w:val="20"/>
              </w:rPr>
              <w:t xml:space="preserve">– 2 pkt.  2 partnerów tj. Beneficjenta i jednego partnera z 3 różnych sektorów – 1 pkt.  </w:t>
            </w:r>
            <w:r w:rsidR="0041606E" w:rsidRPr="0083756A">
              <w:rPr>
                <w:rFonts w:ascii="Arial" w:hAnsi="Arial" w:cs="Arial"/>
                <w:sz w:val="20"/>
                <w:szCs w:val="20"/>
              </w:rPr>
              <w:t xml:space="preserve">  </w:t>
            </w:r>
            <w:r w:rsidRPr="0083756A">
              <w:rPr>
                <w:rFonts w:ascii="Arial" w:eastAsia="Times New Roman" w:hAnsi="Arial" w:cs="Arial"/>
                <w:color w:val="0D0D0D" w:themeColor="text1" w:themeTint="F2"/>
                <w:sz w:val="20"/>
                <w:szCs w:val="20"/>
                <w:lang w:eastAsia="pl-PL" w:bidi="en-US"/>
              </w:rPr>
              <w:t>Projekt nie zakłada partnerstwa – 0 pkt.</w:t>
            </w:r>
          </w:p>
          <w:p w14:paraId="5C850F59" w14:textId="77777777" w:rsidR="00E2361C" w:rsidRPr="006822B3" w:rsidRDefault="00E2361C" w:rsidP="00E2361C">
            <w:pPr>
              <w:spacing w:before="60" w:after="60"/>
              <w:rPr>
                <w:rFonts w:ascii="Arial" w:eastAsia="Times New Roman" w:hAnsi="Arial" w:cs="Arial"/>
                <w:color w:val="0D0D0D" w:themeColor="text1" w:themeTint="F2"/>
                <w:sz w:val="20"/>
                <w:szCs w:val="20"/>
                <w:lang w:eastAsia="pl-PL" w:bidi="en-US"/>
              </w:rPr>
            </w:pPr>
          </w:p>
          <w:p w14:paraId="118CB45E" w14:textId="77AAA44B" w:rsidR="00E2361C" w:rsidRPr="006F163C" w:rsidRDefault="00E2361C" w:rsidP="00E2361C">
            <w:pPr>
              <w:spacing w:before="60" w:after="60"/>
              <w:rPr>
                <w:rFonts w:ascii="Arial" w:eastAsia="Times New Roman" w:hAnsi="Arial" w:cs="Arial"/>
                <w:color w:val="0D0D0D" w:themeColor="text1" w:themeTint="F2"/>
                <w:sz w:val="20"/>
                <w:szCs w:val="20"/>
                <w:lang w:eastAsia="pl-PL" w:bidi="en-US"/>
              </w:rPr>
            </w:pPr>
            <w:r w:rsidRPr="006822B3">
              <w:rPr>
                <w:rFonts w:ascii="Arial" w:eastAsia="Times New Roman" w:hAnsi="Arial" w:cs="Arial"/>
                <w:color w:val="0D0D0D" w:themeColor="text1" w:themeTint="F2"/>
                <w:sz w:val="20"/>
                <w:szCs w:val="20"/>
                <w:lang w:eastAsia="pl-PL" w:bidi="en-US"/>
              </w:rPr>
              <w:t>Maksymalna liczba punktów w kryterium – 3</w:t>
            </w:r>
          </w:p>
        </w:tc>
      </w:tr>
      <w:tr w:rsidR="00BB4254" w:rsidRPr="00893B62" w14:paraId="734571F9" w14:textId="77777777" w:rsidTr="003D2939">
        <w:trPr>
          <w:trHeight w:val="283"/>
          <w:jc w:val="center"/>
        </w:trPr>
        <w:tc>
          <w:tcPr>
            <w:tcW w:w="10206" w:type="dxa"/>
            <w:vAlign w:val="center"/>
          </w:tcPr>
          <w:p w14:paraId="4FA98FF8" w14:textId="5F426FCF" w:rsidR="00BB4254" w:rsidRDefault="002406A1" w:rsidP="00BB4254">
            <w:pPr>
              <w:spacing w:before="60" w:after="60"/>
              <w:rPr>
                <w:rFonts w:ascii="Arial" w:eastAsia="Times New Roman" w:hAnsi="Arial" w:cs="Arial"/>
                <w:noProof/>
                <w:color w:val="0D0D0D" w:themeColor="text1" w:themeTint="F2"/>
                <w:sz w:val="20"/>
                <w:szCs w:val="20"/>
                <w:lang w:eastAsia="pl-PL" w:bidi="en-US"/>
              </w:rPr>
            </w:pPr>
            <w:r>
              <w:rPr>
                <w:rFonts w:ascii="Arial" w:eastAsia="Times New Roman" w:hAnsi="Arial" w:cs="Arial"/>
                <w:noProof/>
                <w:color w:val="0D0D0D" w:themeColor="text1" w:themeTint="F2"/>
                <w:sz w:val="20"/>
                <w:szCs w:val="20"/>
                <w:lang w:eastAsia="pl-PL" w:bidi="en-US"/>
              </w:rPr>
              <w:t>O</w:t>
            </w:r>
            <w:r w:rsidRPr="002406A1">
              <w:rPr>
                <w:rFonts w:ascii="Arial" w:eastAsia="Times New Roman" w:hAnsi="Arial" w:cs="Arial"/>
                <w:noProof/>
                <w:color w:val="0D0D0D" w:themeColor="text1" w:themeTint="F2"/>
                <w:sz w:val="20"/>
                <w:szCs w:val="20"/>
                <w:lang w:eastAsia="pl-PL" w:bidi="en-US"/>
              </w:rPr>
              <w:t>peracj</w:t>
            </w:r>
            <w:r>
              <w:rPr>
                <w:rFonts w:ascii="Arial" w:eastAsia="Times New Roman" w:hAnsi="Arial" w:cs="Arial"/>
                <w:noProof/>
                <w:color w:val="0D0D0D" w:themeColor="text1" w:themeTint="F2"/>
                <w:sz w:val="20"/>
                <w:szCs w:val="20"/>
                <w:lang w:eastAsia="pl-PL" w:bidi="en-US"/>
              </w:rPr>
              <w:t>a będzie</w:t>
            </w:r>
            <w:r w:rsidRPr="002406A1">
              <w:rPr>
                <w:rFonts w:ascii="Arial" w:eastAsia="Times New Roman" w:hAnsi="Arial" w:cs="Arial"/>
                <w:noProof/>
                <w:color w:val="0D0D0D" w:themeColor="text1" w:themeTint="F2"/>
                <w:sz w:val="20"/>
                <w:szCs w:val="20"/>
                <w:lang w:eastAsia="pl-PL" w:bidi="en-US"/>
              </w:rPr>
              <w:t xml:space="preserve"> realizowan</w:t>
            </w:r>
            <w:r>
              <w:rPr>
                <w:rFonts w:ascii="Arial" w:eastAsia="Times New Roman" w:hAnsi="Arial" w:cs="Arial"/>
                <w:noProof/>
                <w:color w:val="0D0D0D" w:themeColor="text1" w:themeTint="F2"/>
                <w:sz w:val="20"/>
                <w:szCs w:val="20"/>
                <w:lang w:eastAsia="pl-PL" w:bidi="en-US"/>
              </w:rPr>
              <w:t>a</w:t>
            </w:r>
            <w:r w:rsidRPr="002406A1">
              <w:rPr>
                <w:rFonts w:ascii="Arial" w:eastAsia="Times New Roman" w:hAnsi="Arial" w:cs="Arial"/>
                <w:noProof/>
                <w:color w:val="0D0D0D" w:themeColor="text1" w:themeTint="F2"/>
                <w:sz w:val="20"/>
                <w:szCs w:val="20"/>
                <w:lang w:eastAsia="pl-PL" w:bidi="en-US"/>
              </w:rPr>
              <w:t xml:space="preserve"> przy udziale partnerów</w:t>
            </w:r>
            <w:r w:rsidR="006822B3">
              <w:rPr>
                <w:rFonts w:ascii="Arial" w:eastAsia="Times New Roman" w:hAnsi="Arial" w:cs="Arial"/>
                <w:noProof/>
                <w:color w:val="0D0D0D" w:themeColor="text1" w:themeTint="F2"/>
                <w:sz w:val="20"/>
                <w:szCs w:val="20"/>
                <w:lang w:eastAsia="pl-PL" w:bidi="en-US"/>
              </w:rPr>
              <w:t>:</w:t>
            </w:r>
          </w:p>
          <w:p w14:paraId="607A4914" w14:textId="2CE4E384" w:rsidR="002406A1" w:rsidRDefault="002406A1" w:rsidP="00BB4254">
            <w:pPr>
              <w:spacing w:before="60" w:after="60"/>
              <w:rPr>
                <w:rFonts w:ascii="Arial" w:eastAsia="Times New Roman" w:hAnsi="Arial" w:cs="Arial"/>
                <w:noProof/>
                <w:color w:val="0D0D0D" w:themeColor="text1" w:themeTint="F2"/>
                <w:sz w:val="20"/>
                <w:szCs w:val="20"/>
                <w:lang w:eastAsia="pl-PL" w:bidi="en-US"/>
              </w:rPr>
            </w:pPr>
            <w:r w:rsidRPr="002406A1">
              <w:rPr>
                <w:rFonts w:ascii="Arial" w:eastAsia="Times New Roman" w:hAnsi="Arial" w:cs="Arial"/>
                <w:noProof/>
                <w:color w:val="0D0D0D" w:themeColor="text1" w:themeTint="F2"/>
                <w:sz w:val="20"/>
                <w:szCs w:val="20"/>
                <w:lang w:eastAsia="pl-PL" w:bidi="en-US"/>
              </w:rPr>
              <w:drawing>
                <wp:inline distT="0" distB="0" distL="0" distR="0" wp14:anchorId="6103624E" wp14:editId="0E82041F">
                  <wp:extent cx="5762625" cy="466725"/>
                  <wp:effectExtent l="0" t="0" r="0" b="0"/>
                  <wp:docPr id="101186064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466725"/>
                          </a:xfrm>
                          <a:prstGeom prst="rect">
                            <a:avLst/>
                          </a:prstGeom>
                          <a:noFill/>
                          <a:ln>
                            <a:noFill/>
                          </a:ln>
                        </pic:spPr>
                      </pic:pic>
                    </a:graphicData>
                  </a:graphic>
                </wp:inline>
              </w:drawing>
            </w:r>
          </w:p>
          <w:p w14:paraId="4BD6A21D" w14:textId="6E57426E" w:rsidR="002406A1" w:rsidRDefault="006822B3" w:rsidP="00BB4254">
            <w:pPr>
              <w:spacing w:before="60" w:after="60"/>
              <w:rPr>
                <w:rFonts w:ascii="Arial" w:eastAsia="Times New Roman" w:hAnsi="Arial" w:cs="Arial"/>
                <w:noProof/>
                <w:color w:val="0D0D0D" w:themeColor="text1" w:themeTint="F2"/>
                <w:sz w:val="20"/>
                <w:szCs w:val="20"/>
                <w:lang w:eastAsia="pl-PL" w:bidi="en-US"/>
              </w:rPr>
            </w:pPr>
            <w:r>
              <w:rPr>
                <w:rFonts w:ascii="Arial" w:eastAsia="Times New Roman" w:hAnsi="Arial" w:cs="Arial"/>
                <w:noProof/>
                <w:color w:val="0D0D0D" w:themeColor="text1" w:themeTint="F2"/>
                <w:sz w:val="20"/>
                <w:szCs w:val="20"/>
                <w:lang w:eastAsia="pl-PL" w:bidi="en-US"/>
              </w:rPr>
              <w:t>Uzasadnienie:</w:t>
            </w:r>
          </w:p>
          <w:p w14:paraId="7E0DD230" w14:textId="14CCB32C" w:rsidR="002406A1" w:rsidRPr="00893B62" w:rsidRDefault="002406A1" w:rsidP="00BB4254">
            <w:pPr>
              <w:spacing w:before="60" w:after="60"/>
              <w:rPr>
                <w:rFonts w:ascii="Arial" w:eastAsia="Times New Roman" w:hAnsi="Arial" w:cs="Arial"/>
                <w:color w:val="0D0D0D" w:themeColor="text1" w:themeTint="F2"/>
                <w:sz w:val="20"/>
                <w:szCs w:val="20"/>
                <w:lang w:eastAsia="pl-PL" w:bidi="en-US"/>
              </w:rPr>
            </w:pPr>
          </w:p>
        </w:tc>
      </w:tr>
      <w:tr w:rsidR="00A11ABF" w:rsidRPr="00893B62" w14:paraId="5DFA23D7" w14:textId="77777777" w:rsidTr="003D2939">
        <w:trPr>
          <w:trHeight w:val="1550"/>
          <w:jc w:val="center"/>
        </w:trPr>
        <w:tc>
          <w:tcPr>
            <w:tcW w:w="10206" w:type="dxa"/>
            <w:shd w:val="clear" w:color="auto" w:fill="D9D9D9" w:themeFill="background1" w:themeFillShade="D9"/>
          </w:tcPr>
          <w:p w14:paraId="51A36DEB" w14:textId="2D74CD74" w:rsidR="00A11ABF" w:rsidRPr="008C4834" w:rsidRDefault="00A11ABF" w:rsidP="00A11ABF">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lastRenderedPageBreak/>
              <w:t xml:space="preserve">Kryterium </w:t>
            </w:r>
            <w:r w:rsidR="00E2361C">
              <w:rPr>
                <w:rFonts w:ascii="Arial" w:eastAsia="Times New Roman" w:hAnsi="Arial" w:cs="Arial"/>
                <w:b/>
                <w:bCs/>
                <w:color w:val="0D0D0D" w:themeColor="text1" w:themeTint="F2"/>
                <w:sz w:val="20"/>
                <w:szCs w:val="20"/>
                <w:lang w:eastAsia="pl-PL" w:bidi="en-US"/>
              </w:rPr>
              <w:t>6</w:t>
            </w:r>
            <w:r>
              <w:rPr>
                <w:rFonts w:ascii="Arial" w:eastAsia="Times New Roman" w:hAnsi="Arial" w:cs="Arial"/>
                <w:b/>
                <w:bCs/>
                <w:color w:val="0D0D0D" w:themeColor="text1" w:themeTint="F2"/>
                <w:sz w:val="20"/>
                <w:szCs w:val="20"/>
                <w:lang w:eastAsia="pl-PL" w:bidi="en-US"/>
              </w:rPr>
              <w:t xml:space="preserve">. </w:t>
            </w:r>
            <w:r w:rsidRPr="005469B7">
              <w:rPr>
                <w:rFonts w:ascii="Arial" w:eastAsia="Times New Roman" w:hAnsi="Arial" w:cs="Arial"/>
                <w:b/>
                <w:bCs/>
                <w:color w:val="0D0D0D" w:themeColor="text1" w:themeTint="F2"/>
                <w:sz w:val="20"/>
                <w:szCs w:val="20"/>
                <w:lang w:eastAsia="pl-PL" w:bidi="en-US"/>
              </w:rPr>
              <w:t>Obszar realizacji</w:t>
            </w:r>
          </w:p>
          <w:p w14:paraId="05BCB8D3" w14:textId="77777777" w:rsidR="00A11ABF" w:rsidRDefault="00A11ABF" w:rsidP="00A11ABF">
            <w:pPr>
              <w:spacing w:before="60" w:after="60"/>
            </w:pPr>
            <w:r w:rsidRPr="005469B7">
              <w:rPr>
                <w:rFonts w:ascii="Arial" w:eastAsia="Times New Roman" w:hAnsi="Arial" w:cs="Arial"/>
                <w:color w:val="0D0D0D" w:themeColor="text1" w:themeTint="F2"/>
                <w:sz w:val="20"/>
                <w:szCs w:val="20"/>
                <w:lang w:eastAsia="pl-PL" w:bidi="en-US"/>
              </w:rPr>
              <w:t>Preferuje operacje realizowane na obszarze liczącym poniżej 5000 mieszkańców.</w:t>
            </w:r>
            <w:r>
              <w:t xml:space="preserve"> </w:t>
            </w:r>
          </w:p>
          <w:p w14:paraId="340B3212" w14:textId="77777777" w:rsidR="00A11ABF" w:rsidRDefault="00A11ABF" w:rsidP="00A11ABF">
            <w:pPr>
              <w:spacing w:before="60" w:after="60"/>
              <w:rPr>
                <w:rFonts w:ascii="Arial" w:eastAsia="Times New Roman" w:hAnsi="Arial" w:cs="Arial"/>
                <w:color w:val="0D0D0D" w:themeColor="text1" w:themeTint="F2"/>
                <w:sz w:val="20"/>
                <w:szCs w:val="20"/>
                <w:lang w:eastAsia="pl-PL" w:bidi="en-US"/>
              </w:rPr>
            </w:pPr>
            <w:r w:rsidRPr="005469B7">
              <w:rPr>
                <w:rFonts w:ascii="Arial" w:eastAsia="Times New Roman" w:hAnsi="Arial" w:cs="Arial"/>
                <w:color w:val="0D0D0D" w:themeColor="text1" w:themeTint="F2"/>
                <w:sz w:val="20"/>
                <w:szCs w:val="20"/>
                <w:lang w:eastAsia="pl-PL" w:bidi="en-US"/>
              </w:rPr>
              <w:t xml:space="preserve">Operacja realizowana wyłącznie na obszarze miejscowości poniżej 5 tys. </w:t>
            </w:r>
            <w:r>
              <w:rPr>
                <w:rFonts w:ascii="Arial" w:eastAsia="Times New Roman" w:hAnsi="Arial" w:cs="Arial"/>
                <w:color w:val="0D0D0D" w:themeColor="text1" w:themeTint="F2"/>
                <w:sz w:val="20"/>
                <w:szCs w:val="20"/>
                <w:lang w:eastAsia="pl-PL" w:bidi="en-US"/>
              </w:rPr>
              <w:t>m</w:t>
            </w:r>
            <w:r w:rsidRPr="005469B7">
              <w:rPr>
                <w:rFonts w:ascii="Arial" w:eastAsia="Times New Roman" w:hAnsi="Arial" w:cs="Arial"/>
                <w:color w:val="0D0D0D" w:themeColor="text1" w:themeTint="F2"/>
                <w:sz w:val="20"/>
                <w:szCs w:val="20"/>
                <w:lang w:eastAsia="pl-PL" w:bidi="en-US"/>
              </w:rPr>
              <w:t>ieszkańców</w:t>
            </w:r>
            <w:r>
              <w:rPr>
                <w:rFonts w:ascii="Arial" w:eastAsia="Times New Roman" w:hAnsi="Arial" w:cs="Arial"/>
                <w:color w:val="0D0D0D" w:themeColor="text1" w:themeTint="F2"/>
                <w:sz w:val="20"/>
                <w:szCs w:val="20"/>
                <w:lang w:eastAsia="pl-PL" w:bidi="en-US"/>
              </w:rPr>
              <w:t xml:space="preserve"> – 1 pkt</w:t>
            </w:r>
          </w:p>
          <w:p w14:paraId="2C8CB7F4" w14:textId="77777777" w:rsidR="00A11ABF" w:rsidRDefault="00A11ABF" w:rsidP="00A11ABF">
            <w:pPr>
              <w:spacing w:before="60" w:after="60"/>
              <w:rPr>
                <w:rFonts w:ascii="Arial" w:eastAsia="Times New Roman" w:hAnsi="Arial" w:cs="Arial"/>
                <w:color w:val="0D0D0D" w:themeColor="text1" w:themeTint="F2"/>
                <w:sz w:val="20"/>
                <w:szCs w:val="20"/>
                <w:lang w:eastAsia="pl-PL" w:bidi="en-US"/>
              </w:rPr>
            </w:pPr>
            <w:r w:rsidRPr="005469B7">
              <w:rPr>
                <w:rFonts w:ascii="Arial" w:eastAsia="Times New Roman" w:hAnsi="Arial" w:cs="Arial"/>
                <w:color w:val="0D0D0D" w:themeColor="text1" w:themeTint="F2"/>
                <w:sz w:val="20"/>
                <w:szCs w:val="20"/>
                <w:lang w:eastAsia="pl-PL" w:bidi="en-US"/>
              </w:rPr>
              <w:t>Operacja realizowana w całości lub części na obszarze miejscowości powyżej 5 tys. mieszkańców</w:t>
            </w:r>
            <w:r>
              <w:rPr>
                <w:rFonts w:ascii="Arial" w:eastAsia="Times New Roman" w:hAnsi="Arial" w:cs="Arial"/>
                <w:color w:val="0D0D0D" w:themeColor="text1" w:themeTint="F2"/>
                <w:sz w:val="20"/>
                <w:szCs w:val="20"/>
                <w:lang w:eastAsia="pl-PL" w:bidi="en-US"/>
              </w:rPr>
              <w:t xml:space="preserve"> – 0 pkt.</w:t>
            </w:r>
          </w:p>
          <w:p w14:paraId="751FBF48" w14:textId="2D79D632" w:rsidR="00A11ABF" w:rsidRPr="00893B62" w:rsidRDefault="00A11ABF" w:rsidP="00A11ABF">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 xml:space="preserve">Źródło weryfikacji: </w:t>
            </w:r>
            <w:r w:rsidRPr="00893B62">
              <w:rPr>
                <w:rFonts w:ascii="Arial" w:eastAsia="Times New Roman" w:hAnsi="Arial" w:cs="Arial"/>
                <w:color w:val="0D0D0D" w:themeColor="text1" w:themeTint="F2"/>
                <w:sz w:val="20"/>
                <w:szCs w:val="20"/>
                <w:lang w:eastAsia="pl-PL" w:bidi="en-US"/>
              </w:rPr>
              <w:t xml:space="preserve">Informacje zawarte we wniosku o przyznanie pomocy. </w:t>
            </w:r>
            <w:r w:rsidRPr="00893B62">
              <w:rPr>
                <w:rFonts w:ascii="Arial" w:hAnsi="Arial" w:cs="Arial"/>
                <w:color w:val="0D0D0D" w:themeColor="text1" w:themeTint="F2"/>
                <w:sz w:val="20"/>
                <w:szCs w:val="20"/>
              </w:rPr>
              <w:t>Dane z ewidencji ludności gminy wg. stanu na dzień 31.12.2023</w:t>
            </w:r>
            <w:r>
              <w:rPr>
                <w:rFonts w:ascii="Arial" w:hAnsi="Arial" w:cs="Arial"/>
                <w:color w:val="0D0D0D" w:themeColor="text1" w:themeTint="F2"/>
                <w:sz w:val="20"/>
                <w:szCs w:val="20"/>
              </w:rPr>
              <w:t>.</w:t>
            </w:r>
          </w:p>
        </w:tc>
      </w:tr>
      <w:tr w:rsidR="00A11ABF" w:rsidRPr="00893B62" w14:paraId="70AE80B7" w14:textId="77777777" w:rsidTr="003D2939">
        <w:trPr>
          <w:trHeight w:val="1550"/>
          <w:jc w:val="center"/>
        </w:trPr>
        <w:tc>
          <w:tcPr>
            <w:tcW w:w="10206" w:type="dxa"/>
            <w:vAlign w:val="center"/>
          </w:tcPr>
          <w:p w14:paraId="361B0BBD" w14:textId="77777777" w:rsidR="00A11ABF" w:rsidRPr="00893B62" w:rsidRDefault="00A11ABF" w:rsidP="00A11ABF">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m</w:t>
            </w:r>
            <w:r w:rsidRPr="00893B62">
              <w:rPr>
                <w:rFonts w:ascii="Arial" w:eastAsia="Times New Roman" w:hAnsi="Arial" w:cs="Arial"/>
                <w:color w:val="0D0D0D" w:themeColor="text1" w:themeTint="F2"/>
                <w:sz w:val="20"/>
                <w:szCs w:val="20"/>
                <w:lang w:eastAsia="pl-PL" w:bidi="en-US"/>
              </w:rPr>
              <w:t>iejscem realizacji operacji jest miejscowość</w:t>
            </w:r>
            <w:r w:rsidRPr="00893B62">
              <w:rPr>
                <w:rFonts w:ascii="Arial" w:eastAsia="Times New Roman" w:hAnsi="Arial" w:cs="Arial"/>
                <w:b/>
                <w:bCs/>
                <w:color w:val="0D0D0D" w:themeColor="text1" w:themeTint="F2"/>
                <w:sz w:val="20"/>
                <w:szCs w:val="20"/>
                <w:lang w:eastAsia="pl-PL" w:bidi="en-US"/>
              </w:rPr>
              <w:t xml:space="preserve"> </w:t>
            </w:r>
            <w:r w:rsidRPr="00893B62">
              <w:rPr>
                <w:rFonts w:ascii="Arial" w:eastAsia="Times New Roman" w:hAnsi="Arial" w:cs="Arial"/>
                <w:color w:val="0D0D0D" w:themeColor="text1" w:themeTint="F2"/>
                <w:sz w:val="20"/>
                <w:szCs w:val="20"/>
                <w:lang w:bidi="en-US"/>
              </w:rPr>
              <w:t>powyżej 5 tys. mieszkańców</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469E27C1" w14:textId="77777777" w:rsidR="00A11ABF" w:rsidRPr="005469B7" w:rsidRDefault="00A11ABF" w:rsidP="00A11ABF">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3C67E5A4" w14:textId="77777777" w:rsidR="00A11ABF" w:rsidRPr="005469B7" w:rsidRDefault="00A11ABF" w:rsidP="00A11ABF">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78E185D6" w14:textId="77777777" w:rsidR="00A11ABF" w:rsidRDefault="00A11ABF" w:rsidP="00A11ABF">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 zgodnie z lokalizacją realizacji operacji wskazaną we wniosku.</w:t>
            </w:r>
          </w:p>
          <w:p w14:paraId="7ED86AF5" w14:textId="77777777" w:rsidR="00A11ABF" w:rsidRPr="00893B62" w:rsidRDefault="00A11ABF" w:rsidP="00A11ABF">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6F9CE29C" w14:textId="77777777" w:rsidR="00A11ABF" w:rsidRPr="00893B62" w:rsidRDefault="00A11ABF" w:rsidP="00A11ABF">
            <w:pPr>
              <w:spacing w:before="60" w:after="60"/>
              <w:jc w:val="center"/>
              <w:rPr>
                <w:rFonts w:ascii="Arial" w:eastAsia="Times New Roman" w:hAnsi="Arial" w:cs="Arial"/>
                <w:color w:val="0D0D0D" w:themeColor="text1" w:themeTint="F2"/>
                <w:sz w:val="20"/>
                <w:szCs w:val="20"/>
                <w:lang w:eastAsia="pl-PL" w:bidi="en-US"/>
              </w:rPr>
            </w:pPr>
          </w:p>
        </w:tc>
      </w:tr>
      <w:tr w:rsidR="001F0D39" w:rsidRPr="00893B62" w14:paraId="14CDF852" w14:textId="77777777" w:rsidTr="003D2939">
        <w:trPr>
          <w:trHeight w:val="1678"/>
          <w:jc w:val="center"/>
        </w:trPr>
        <w:tc>
          <w:tcPr>
            <w:tcW w:w="10206" w:type="dxa"/>
            <w:shd w:val="clear" w:color="auto" w:fill="D9D9D9" w:themeFill="background1" w:themeFillShade="D9"/>
          </w:tcPr>
          <w:p w14:paraId="28FD9731" w14:textId="51039299" w:rsid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Kryterium</w:t>
            </w:r>
            <w:r w:rsidR="008C0701">
              <w:rPr>
                <w:rFonts w:ascii="Arial" w:eastAsia="Times New Roman" w:hAnsi="Arial" w:cs="Arial"/>
                <w:b/>
                <w:bCs/>
                <w:color w:val="0D0D0D" w:themeColor="text1" w:themeTint="F2"/>
                <w:sz w:val="20"/>
                <w:szCs w:val="20"/>
                <w:lang w:eastAsia="pl-PL" w:bidi="en-US"/>
              </w:rPr>
              <w:t xml:space="preserve"> </w:t>
            </w:r>
            <w:r w:rsidR="00E2361C">
              <w:rPr>
                <w:rFonts w:ascii="Arial" w:eastAsia="Times New Roman" w:hAnsi="Arial" w:cs="Arial"/>
                <w:b/>
                <w:bCs/>
                <w:color w:val="0D0D0D" w:themeColor="text1" w:themeTint="F2"/>
                <w:sz w:val="20"/>
                <w:szCs w:val="20"/>
                <w:lang w:eastAsia="pl-PL" w:bidi="en-US"/>
              </w:rPr>
              <w:t>7</w:t>
            </w:r>
            <w:r w:rsidR="008C0701">
              <w:rPr>
                <w:rFonts w:ascii="Arial" w:eastAsia="Times New Roman" w:hAnsi="Arial" w:cs="Arial"/>
                <w:b/>
                <w:bCs/>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r w:rsidRPr="00676C0A">
              <w:rPr>
                <w:rFonts w:ascii="Arial" w:eastAsia="Times New Roman" w:hAnsi="Arial" w:cs="Arial"/>
                <w:b/>
                <w:bCs/>
                <w:color w:val="0D0D0D" w:themeColor="text1" w:themeTint="F2"/>
                <w:sz w:val="20"/>
                <w:szCs w:val="20"/>
                <w:lang w:eastAsia="pl-PL" w:bidi="en-US"/>
              </w:rPr>
              <w:t xml:space="preserve">Doradztwo w siedzibie LGD </w:t>
            </w:r>
          </w:p>
          <w:p w14:paraId="668CAFD3" w14:textId="790752BA"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 xml:space="preserve">Preferuje operacje, które zostały skonsultowane osobiście przez Wnioskodawcę z pracownikami biura LGD Kraina Wzgórz Trzebnickich podczas prowadzonego doradztwa w siedzibie LGD, w terminie po zakończeniu poprzedniego naboru, najdalej do dnia poprzedzającego ostatni dzień aktualnego naboru, w którym wnioskodawca składa wniosek o przyznanie pomocy i wnioskuje o przyznanie punktu w ramach niniejszego kryterium. Niniejsze kryterium nie uznaje się za spełnione w sytuacji, gdy operacja zostanie skonsultowana osobiście przez Wnioskodawcę z pracownikami biura po złożeniu wniosku o przyznanie pomocy. Poprzez „osobistą konsultację” rozumie się stawienie się osobiście w siedzibie LGD: </w:t>
            </w:r>
          </w:p>
          <w:p w14:paraId="3E4214B5" w14:textId="31FCAE71"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1)</w:t>
            </w:r>
            <w:r>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 xml:space="preserve">Wnioskodawcy, lub </w:t>
            </w:r>
          </w:p>
          <w:p w14:paraId="0821428B" w14:textId="7ECA7FA7"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2)</w:t>
            </w:r>
            <w:r>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 xml:space="preserve">w przypadku osób prawnych, jednostek organizacyjnych nieposiadających osobowości prawnej – osób   reprezentujących dany podmiot. </w:t>
            </w:r>
          </w:p>
          <w:p w14:paraId="7F02795A" w14:textId="77777777"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 xml:space="preserve"> </w:t>
            </w:r>
          </w:p>
          <w:p w14:paraId="6FCF9AF3" w14:textId="77777777"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 xml:space="preserve">Źródło weryfikacji: </w:t>
            </w:r>
            <w:r w:rsidRPr="00893B62">
              <w:rPr>
                <w:rFonts w:ascii="Arial" w:hAnsi="Arial" w:cs="Arial"/>
                <w:color w:val="0D0D0D" w:themeColor="text1" w:themeTint="F2"/>
                <w:sz w:val="20"/>
                <w:szCs w:val="20"/>
              </w:rPr>
              <w:t>Ewidencja prowadzonego</w:t>
            </w:r>
            <w:r w:rsidRPr="00893B62">
              <w:rPr>
                <w:rFonts w:ascii="Arial" w:eastAsia="Times New Roman" w:hAnsi="Arial" w:cs="Arial"/>
                <w:color w:val="0D0D0D" w:themeColor="text1" w:themeTint="F2"/>
                <w:sz w:val="20"/>
                <w:szCs w:val="20"/>
                <w:lang w:eastAsia="pl-PL" w:bidi="en-US"/>
              </w:rPr>
              <w:t xml:space="preserve"> doradztwa</w:t>
            </w:r>
            <w:r>
              <w:rPr>
                <w:rFonts w:ascii="Arial" w:eastAsia="Times New Roman" w:hAnsi="Arial" w:cs="Arial"/>
                <w:color w:val="0D0D0D" w:themeColor="text1" w:themeTint="F2"/>
                <w:sz w:val="20"/>
                <w:szCs w:val="20"/>
                <w:lang w:eastAsia="pl-PL" w:bidi="en-US"/>
              </w:rPr>
              <w:t>.</w:t>
            </w:r>
          </w:p>
          <w:p w14:paraId="0FBE5BA1" w14:textId="0A78584A" w:rsidR="001F0D39" w:rsidRPr="008C3461" w:rsidRDefault="001F0D39" w:rsidP="001F0D39">
            <w:pPr>
              <w:spacing w:before="60" w:after="60"/>
              <w:rPr>
                <w:rFonts w:ascii="Arial" w:hAnsi="Arial" w:cs="Arial"/>
                <w:b/>
                <w:bCs/>
                <w:color w:val="0D0D0D" w:themeColor="text1" w:themeTint="F2"/>
                <w:sz w:val="20"/>
                <w:szCs w:val="20"/>
              </w:rPr>
            </w:pPr>
            <w:r w:rsidRPr="00676C0A">
              <w:rPr>
                <w:rFonts w:ascii="Arial" w:eastAsia="Times New Roman" w:hAnsi="Arial" w:cs="Arial"/>
                <w:color w:val="0D0D0D" w:themeColor="text1" w:themeTint="F2"/>
                <w:sz w:val="20"/>
                <w:szCs w:val="20"/>
                <w:lang w:eastAsia="pl-PL" w:bidi="en-US"/>
              </w:rPr>
              <w:t xml:space="preserve"> </w:t>
            </w:r>
            <w:r w:rsidRPr="008C3461">
              <w:rPr>
                <w:rFonts w:ascii="Arial" w:eastAsia="Times New Roman" w:hAnsi="Arial" w:cs="Arial"/>
                <w:b/>
                <w:bCs/>
                <w:color w:val="0D0D0D" w:themeColor="text1" w:themeTint="F2"/>
                <w:sz w:val="20"/>
                <w:szCs w:val="20"/>
                <w:lang w:eastAsia="pl-PL" w:bidi="en-US"/>
              </w:rPr>
              <w:t xml:space="preserve">Maksymalna liczba punktów w kryterium – 2 </w:t>
            </w:r>
          </w:p>
        </w:tc>
      </w:tr>
      <w:tr w:rsidR="001F0D39" w:rsidRPr="00893B62" w14:paraId="2B51BE26" w14:textId="77777777" w:rsidTr="003D2939">
        <w:trPr>
          <w:trHeight w:val="1853"/>
          <w:jc w:val="center"/>
        </w:trPr>
        <w:tc>
          <w:tcPr>
            <w:tcW w:w="10206" w:type="dxa"/>
          </w:tcPr>
          <w:p w14:paraId="3CBC2A8C" w14:textId="77777777" w:rsidR="001F0D39" w:rsidRDefault="001F0D39" w:rsidP="001F0D39">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xml:space="preserve">Oświadczam, że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p>
          <w:p w14:paraId="56473F14" w14:textId="2B99CF0B"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Operacja została min 2 razy skonsultowana osobiście przez Wnioskodawcę z pracownikami biura LGD</w:t>
            </w:r>
            <w:r>
              <w:rPr>
                <w:rFonts w:ascii="Arial" w:eastAsia="Times New Roman" w:hAnsi="Arial" w:cs="Arial"/>
                <w:color w:val="0D0D0D" w:themeColor="text1" w:themeTint="F2"/>
                <w:sz w:val="20"/>
                <w:szCs w:val="20"/>
                <w:lang w:eastAsia="pl-PL" w:bidi="en-US"/>
              </w:rPr>
              <w:t>–</w:t>
            </w:r>
            <w:r w:rsidRPr="008C3461">
              <w:rPr>
                <w:rFonts w:ascii="Arial" w:eastAsia="Times New Roman" w:hAnsi="Arial" w:cs="Arial"/>
                <w:b/>
                <w:bCs/>
                <w:color w:val="0D0D0D" w:themeColor="text1" w:themeTint="F2"/>
                <w:sz w:val="20"/>
                <w:szCs w:val="20"/>
                <w:lang w:eastAsia="pl-PL" w:bidi="en-US"/>
              </w:rPr>
              <w:t xml:space="preserve">2 pkt </w:t>
            </w:r>
          </w:p>
          <w:p w14:paraId="690DEC36" w14:textId="00DB0178"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Operacja została 1 raz skonsultowana osobiście przez Wnioskodawcę z pracownikami biura LGD</w:t>
            </w:r>
            <w:r>
              <w:rPr>
                <w:rFonts w:ascii="Arial" w:eastAsia="Times New Roman" w:hAnsi="Arial" w:cs="Arial"/>
                <w:color w:val="0D0D0D" w:themeColor="text1" w:themeTint="F2"/>
                <w:sz w:val="20"/>
                <w:szCs w:val="20"/>
                <w:lang w:eastAsia="pl-PL" w:bidi="en-US"/>
              </w:rPr>
              <w:t xml:space="preserve"> - </w:t>
            </w:r>
            <w:r w:rsidRPr="008C3461">
              <w:rPr>
                <w:rFonts w:ascii="Arial" w:eastAsia="Times New Roman" w:hAnsi="Arial" w:cs="Arial"/>
                <w:b/>
                <w:bCs/>
                <w:color w:val="0D0D0D" w:themeColor="text1" w:themeTint="F2"/>
                <w:sz w:val="20"/>
                <w:szCs w:val="20"/>
                <w:lang w:eastAsia="pl-PL" w:bidi="en-US"/>
              </w:rPr>
              <w:t>1 pkt.</w:t>
            </w:r>
          </w:p>
          <w:p w14:paraId="562BBF83" w14:textId="1F4702B1"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676C0A">
              <w:rPr>
                <w:rFonts w:ascii="Arial" w:eastAsia="Times New Roman" w:hAnsi="Arial" w:cs="Arial"/>
                <w:color w:val="0D0D0D" w:themeColor="text1" w:themeTint="F2"/>
                <w:sz w:val="20"/>
                <w:szCs w:val="20"/>
                <w:lang w:eastAsia="pl-PL" w:bidi="en-US"/>
              </w:rPr>
              <w:t>Operacj</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które nie został</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xml:space="preserve"> skonsultowan</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xml:space="preserve"> osobiście przez Wnioskodawcę z pracownikami biura</w:t>
            </w:r>
            <w:r>
              <w:rPr>
                <w:rFonts w:ascii="Arial" w:eastAsia="Times New Roman" w:hAnsi="Arial" w:cs="Arial"/>
                <w:color w:val="0D0D0D" w:themeColor="text1" w:themeTint="F2"/>
                <w:sz w:val="20"/>
                <w:szCs w:val="20"/>
                <w:lang w:eastAsia="pl-PL" w:bidi="en-US"/>
              </w:rPr>
              <w:t xml:space="preserve"> – </w:t>
            </w:r>
            <w:r w:rsidRPr="008C3461">
              <w:rPr>
                <w:rFonts w:ascii="Arial" w:eastAsia="Times New Roman" w:hAnsi="Arial" w:cs="Arial"/>
                <w:b/>
                <w:bCs/>
                <w:color w:val="0D0D0D" w:themeColor="text1" w:themeTint="F2"/>
                <w:sz w:val="20"/>
                <w:szCs w:val="20"/>
                <w:lang w:eastAsia="pl-PL" w:bidi="en-US"/>
              </w:rPr>
              <w:t>0 pkt.</w:t>
            </w:r>
          </w:p>
          <w:p w14:paraId="41BC53C8" w14:textId="77777777" w:rsidR="001F0D39" w:rsidRPr="00893B62" w:rsidRDefault="001F0D39" w:rsidP="001F0D39">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przed złożeniem wniosku o przyznanie pomocy w systemie PUE.</w:t>
            </w:r>
          </w:p>
          <w:p w14:paraId="40C3CE63" w14:textId="77777777" w:rsidR="001F0D39" w:rsidRPr="00893B62" w:rsidRDefault="001F0D39" w:rsidP="001F0D39">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32D187C1" w14:textId="77777777" w:rsidR="001F0D39" w:rsidRPr="00893B62" w:rsidRDefault="001F0D39" w:rsidP="001F0D39">
            <w:pPr>
              <w:spacing w:before="60" w:after="60"/>
              <w:rPr>
                <w:rFonts w:ascii="Arial" w:hAnsi="Arial" w:cs="Arial"/>
                <w:color w:val="0D0D0D" w:themeColor="text1" w:themeTint="F2"/>
                <w:sz w:val="20"/>
                <w:szCs w:val="20"/>
              </w:rPr>
            </w:pPr>
          </w:p>
        </w:tc>
      </w:tr>
      <w:tr w:rsidR="00272994" w:rsidRPr="00893B62" w14:paraId="6204A806" w14:textId="77777777" w:rsidTr="003D2939">
        <w:tblPrEx>
          <w:jc w:val="left"/>
        </w:tblPrEx>
        <w:trPr>
          <w:trHeight w:val="1500"/>
        </w:trPr>
        <w:tc>
          <w:tcPr>
            <w:tcW w:w="10206" w:type="dxa"/>
            <w:shd w:val="clear" w:color="auto" w:fill="D9D9D9" w:themeFill="background1" w:themeFillShade="D9"/>
          </w:tcPr>
          <w:p w14:paraId="0001C23C" w14:textId="71F07CE8" w:rsidR="00FA2BA3" w:rsidRPr="00DD7327" w:rsidRDefault="00FA2BA3" w:rsidP="00FA2BA3">
            <w:pPr>
              <w:spacing w:before="60" w:after="60"/>
              <w:rPr>
                <w:rFonts w:ascii="Arial" w:eastAsia="Times New Roman" w:hAnsi="Arial" w:cs="Arial"/>
                <w:b/>
                <w:bCs/>
                <w:color w:val="0D0D0D" w:themeColor="text1" w:themeTint="F2"/>
                <w:sz w:val="20"/>
                <w:szCs w:val="20"/>
                <w:lang w:eastAsia="pl-PL" w:bidi="en-US"/>
              </w:rPr>
            </w:pPr>
            <w:r w:rsidRPr="00DD7327">
              <w:rPr>
                <w:rFonts w:ascii="Arial" w:eastAsia="Times New Roman" w:hAnsi="Arial" w:cs="Arial"/>
                <w:b/>
                <w:bCs/>
                <w:color w:val="0D0D0D" w:themeColor="text1" w:themeTint="F2"/>
                <w:sz w:val="20"/>
                <w:szCs w:val="20"/>
                <w:lang w:eastAsia="pl-PL" w:bidi="en-US"/>
              </w:rPr>
              <w:t xml:space="preserve">Kryterium </w:t>
            </w:r>
            <w:r w:rsidR="00E2361C">
              <w:rPr>
                <w:rFonts w:ascii="Arial" w:eastAsia="Times New Roman" w:hAnsi="Arial" w:cs="Arial"/>
                <w:b/>
                <w:bCs/>
                <w:color w:val="0D0D0D" w:themeColor="text1" w:themeTint="F2"/>
                <w:sz w:val="20"/>
                <w:szCs w:val="20"/>
                <w:lang w:eastAsia="pl-PL" w:bidi="en-US"/>
              </w:rPr>
              <w:t>8</w:t>
            </w:r>
            <w:r w:rsidRPr="00DD7327">
              <w:rPr>
                <w:rFonts w:ascii="Arial" w:eastAsia="Times New Roman" w:hAnsi="Arial" w:cs="Arial"/>
                <w:b/>
                <w:bCs/>
                <w:color w:val="0D0D0D" w:themeColor="text1" w:themeTint="F2"/>
                <w:sz w:val="20"/>
                <w:szCs w:val="20"/>
                <w:lang w:eastAsia="pl-PL" w:bidi="en-US"/>
              </w:rPr>
              <w:t>. Czas trwania projektu.</w:t>
            </w:r>
          </w:p>
          <w:p w14:paraId="4FF6B1FD" w14:textId="63E9161A" w:rsidR="00FA2BA3" w:rsidRPr="00FA2BA3" w:rsidRDefault="00FA2BA3" w:rsidP="00FA2BA3">
            <w:pPr>
              <w:spacing w:before="60" w:after="60"/>
              <w:rPr>
                <w:rFonts w:ascii="Arial" w:eastAsia="Times New Roman" w:hAnsi="Arial" w:cs="Arial"/>
                <w:color w:val="0D0D0D" w:themeColor="text1" w:themeTint="F2"/>
                <w:sz w:val="20"/>
                <w:szCs w:val="20"/>
                <w:lang w:eastAsia="pl-PL" w:bidi="en-US"/>
              </w:rPr>
            </w:pPr>
            <w:r w:rsidRPr="00FA2BA3">
              <w:rPr>
                <w:rFonts w:ascii="Arial" w:eastAsia="Times New Roman" w:hAnsi="Arial" w:cs="Arial"/>
                <w:color w:val="0D0D0D" w:themeColor="text1" w:themeTint="F2"/>
                <w:sz w:val="20"/>
                <w:szCs w:val="20"/>
                <w:lang w:eastAsia="pl-PL" w:bidi="en-US"/>
              </w:rPr>
              <w:t>Preferuje operację, których czas realizacji będzie równy lub krótszy niż 12 miesięcy od dnia podpisania umowy.</w:t>
            </w:r>
          </w:p>
          <w:p w14:paraId="46171F49" w14:textId="77777777" w:rsidR="00FA2BA3" w:rsidRPr="00FA2BA3" w:rsidRDefault="00FA2BA3" w:rsidP="00FA2BA3">
            <w:pPr>
              <w:spacing w:before="60" w:after="60"/>
              <w:rPr>
                <w:rFonts w:ascii="Arial" w:eastAsia="Times New Roman" w:hAnsi="Arial" w:cs="Arial"/>
                <w:color w:val="0D0D0D" w:themeColor="text1" w:themeTint="F2"/>
                <w:sz w:val="20"/>
                <w:szCs w:val="20"/>
                <w:lang w:eastAsia="pl-PL" w:bidi="en-US"/>
              </w:rPr>
            </w:pPr>
          </w:p>
          <w:p w14:paraId="00180E56" w14:textId="77777777" w:rsidR="00FA2BA3" w:rsidRDefault="00FA2BA3" w:rsidP="00FA2BA3">
            <w:pPr>
              <w:spacing w:before="60" w:after="60"/>
              <w:rPr>
                <w:rFonts w:ascii="Arial" w:eastAsia="Times New Roman" w:hAnsi="Arial" w:cs="Arial"/>
                <w:color w:val="0D0D0D" w:themeColor="text1" w:themeTint="F2"/>
                <w:sz w:val="20"/>
                <w:szCs w:val="20"/>
                <w:lang w:eastAsia="pl-PL" w:bidi="en-US"/>
              </w:rPr>
            </w:pPr>
            <w:r w:rsidRPr="00FA2BA3">
              <w:rPr>
                <w:rFonts w:ascii="Arial" w:eastAsia="Times New Roman" w:hAnsi="Arial" w:cs="Arial"/>
                <w:color w:val="0D0D0D" w:themeColor="text1" w:themeTint="F2"/>
                <w:sz w:val="20"/>
                <w:szCs w:val="20"/>
                <w:lang w:eastAsia="pl-PL" w:bidi="en-US"/>
              </w:rPr>
              <w:t>We wniosku należy wskazać również potencjalne zagrożenia nie zrealizowania operacji w przewidzianym w harmonogramie czasie i zaplanowane na tą ewentualność działania naprawcze.</w:t>
            </w:r>
          </w:p>
          <w:p w14:paraId="5B23F5DD" w14:textId="0EF0A37A" w:rsidR="00DD7327" w:rsidRDefault="00DD7327" w:rsidP="00FA2BA3">
            <w:pPr>
              <w:spacing w:before="60" w:after="60"/>
              <w:rPr>
                <w:rFonts w:ascii="Arial" w:eastAsia="Times New Roman" w:hAnsi="Arial" w:cs="Arial"/>
                <w:color w:val="0D0D0D" w:themeColor="text1" w:themeTint="F2"/>
                <w:sz w:val="20"/>
                <w:szCs w:val="20"/>
                <w:lang w:eastAsia="pl-PL" w:bidi="en-US"/>
              </w:rPr>
            </w:pPr>
            <w:r w:rsidRPr="00DD7327">
              <w:rPr>
                <w:rFonts w:ascii="Arial" w:eastAsia="Times New Roman" w:hAnsi="Arial" w:cs="Arial"/>
                <w:color w:val="0D0D0D" w:themeColor="text1" w:themeTint="F2"/>
                <w:sz w:val="20"/>
                <w:szCs w:val="20"/>
                <w:lang w:eastAsia="pl-PL" w:bidi="en-US"/>
              </w:rPr>
              <w:t>Realizacja operacji trwać będzie dwanaście lub mniej miesięcy od momentu podpisania umowy</w:t>
            </w:r>
            <w:r>
              <w:rPr>
                <w:rFonts w:ascii="Arial" w:eastAsia="Times New Roman" w:hAnsi="Arial" w:cs="Arial"/>
                <w:color w:val="0D0D0D" w:themeColor="text1" w:themeTint="F2"/>
                <w:sz w:val="20"/>
                <w:szCs w:val="20"/>
                <w:lang w:eastAsia="pl-PL" w:bidi="en-US"/>
              </w:rPr>
              <w:t xml:space="preserve"> – 1 pkt.</w:t>
            </w:r>
          </w:p>
          <w:p w14:paraId="5D869435" w14:textId="6B12CCD5" w:rsidR="00DD7327" w:rsidRDefault="00DD7327" w:rsidP="00FA2BA3">
            <w:pPr>
              <w:spacing w:before="60" w:after="60"/>
              <w:rPr>
                <w:rFonts w:ascii="Arial" w:eastAsia="Times New Roman" w:hAnsi="Arial" w:cs="Arial"/>
                <w:color w:val="0D0D0D" w:themeColor="text1" w:themeTint="F2"/>
                <w:sz w:val="20"/>
                <w:szCs w:val="20"/>
                <w:lang w:eastAsia="pl-PL" w:bidi="en-US"/>
              </w:rPr>
            </w:pPr>
            <w:r w:rsidRPr="00DD7327">
              <w:rPr>
                <w:rFonts w:ascii="Arial" w:eastAsia="Times New Roman" w:hAnsi="Arial" w:cs="Arial"/>
                <w:color w:val="0D0D0D" w:themeColor="text1" w:themeTint="F2"/>
                <w:sz w:val="20"/>
                <w:szCs w:val="20"/>
                <w:lang w:eastAsia="pl-PL" w:bidi="en-US"/>
              </w:rPr>
              <w:t>Realizacja operacji trwać będzie dłużej niż dwanaście miesięcy od momentu podpisania umowy</w:t>
            </w:r>
            <w:r>
              <w:rPr>
                <w:rFonts w:ascii="Arial" w:eastAsia="Times New Roman" w:hAnsi="Arial" w:cs="Arial"/>
                <w:color w:val="0D0D0D" w:themeColor="text1" w:themeTint="F2"/>
                <w:sz w:val="20"/>
                <w:szCs w:val="20"/>
                <w:lang w:eastAsia="pl-PL" w:bidi="en-US"/>
              </w:rPr>
              <w:t xml:space="preserve"> – 0 pkt.</w:t>
            </w:r>
          </w:p>
          <w:p w14:paraId="485377E1" w14:textId="77777777" w:rsidR="00DD7327" w:rsidRPr="00FA2BA3" w:rsidRDefault="00DD7327" w:rsidP="00FA2BA3">
            <w:pPr>
              <w:spacing w:before="60" w:after="60"/>
              <w:rPr>
                <w:rFonts w:ascii="Arial" w:eastAsia="Times New Roman" w:hAnsi="Arial" w:cs="Arial"/>
                <w:color w:val="0D0D0D" w:themeColor="text1" w:themeTint="F2"/>
                <w:sz w:val="20"/>
                <w:szCs w:val="20"/>
                <w:lang w:eastAsia="pl-PL" w:bidi="en-US"/>
              </w:rPr>
            </w:pPr>
          </w:p>
          <w:p w14:paraId="35EAB26A" w14:textId="5F83BFCE" w:rsidR="00FA2BA3" w:rsidRPr="00FA2BA3" w:rsidRDefault="001D710A" w:rsidP="00FA2BA3">
            <w:pPr>
              <w:spacing w:before="60" w:after="60"/>
              <w:rPr>
                <w:rFonts w:ascii="Arial" w:eastAsia="Times New Roman" w:hAnsi="Arial" w:cs="Arial"/>
                <w:color w:val="0D0D0D" w:themeColor="text1" w:themeTint="F2"/>
                <w:sz w:val="20"/>
                <w:szCs w:val="20"/>
                <w:lang w:eastAsia="pl-PL" w:bidi="en-US"/>
              </w:rPr>
            </w:pPr>
            <w:r w:rsidRPr="001D710A">
              <w:rPr>
                <w:rFonts w:ascii="Arial" w:eastAsia="Times New Roman" w:hAnsi="Arial" w:cs="Arial"/>
                <w:b/>
                <w:bCs/>
                <w:color w:val="0D0D0D" w:themeColor="text1" w:themeTint="F2"/>
                <w:sz w:val="20"/>
                <w:szCs w:val="20"/>
                <w:lang w:eastAsia="pl-PL" w:bidi="en-US"/>
              </w:rPr>
              <w:t>Źródło weryfikacji:</w:t>
            </w:r>
            <w:r>
              <w:rPr>
                <w:rFonts w:ascii="Arial" w:eastAsia="Times New Roman" w:hAnsi="Arial" w:cs="Arial"/>
                <w:color w:val="0D0D0D" w:themeColor="text1" w:themeTint="F2"/>
                <w:sz w:val="20"/>
                <w:szCs w:val="20"/>
                <w:lang w:eastAsia="pl-PL" w:bidi="en-US"/>
              </w:rPr>
              <w:t xml:space="preserve"> </w:t>
            </w:r>
            <w:r w:rsidRPr="001D710A">
              <w:rPr>
                <w:rFonts w:ascii="Arial" w:eastAsia="Times New Roman" w:hAnsi="Arial" w:cs="Arial"/>
                <w:color w:val="0D0D0D" w:themeColor="text1" w:themeTint="F2"/>
                <w:sz w:val="20"/>
                <w:szCs w:val="20"/>
                <w:lang w:eastAsia="pl-PL" w:bidi="en-US"/>
              </w:rPr>
              <w:t xml:space="preserve">Kryterium weryfikowane na podstawie złożonych dokumentów </w:t>
            </w:r>
            <w:r>
              <w:rPr>
                <w:rFonts w:ascii="Arial" w:eastAsia="Times New Roman" w:hAnsi="Arial" w:cs="Arial"/>
                <w:color w:val="0D0D0D" w:themeColor="text1" w:themeTint="F2"/>
                <w:sz w:val="20"/>
                <w:szCs w:val="20"/>
                <w:lang w:eastAsia="pl-PL" w:bidi="en-US"/>
              </w:rPr>
              <w:t>i</w:t>
            </w:r>
            <w:r w:rsidRPr="001D710A">
              <w:rPr>
                <w:rFonts w:ascii="Arial" w:eastAsia="Times New Roman" w:hAnsi="Arial" w:cs="Arial"/>
                <w:color w:val="0D0D0D" w:themeColor="text1" w:themeTint="F2"/>
                <w:sz w:val="20"/>
                <w:szCs w:val="20"/>
                <w:lang w:eastAsia="pl-PL" w:bidi="en-US"/>
              </w:rPr>
              <w:t xml:space="preserve"> harmonogramu.</w:t>
            </w:r>
          </w:p>
          <w:p w14:paraId="074E4DA0" w14:textId="07CB56B1" w:rsidR="00272994" w:rsidRPr="008C3461" w:rsidRDefault="00FA2BA3" w:rsidP="00FA2BA3">
            <w:pPr>
              <w:spacing w:before="60" w:after="60"/>
              <w:rPr>
                <w:rFonts w:ascii="Arial" w:eastAsia="Times New Roman" w:hAnsi="Arial" w:cs="Arial"/>
                <w:b/>
                <w:bCs/>
                <w:color w:val="0D0D0D" w:themeColor="text1" w:themeTint="F2"/>
                <w:sz w:val="20"/>
                <w:szCs w:val="20"/>
                <w:lang w:eastAsia="pl-PL" w:bidi="en-US"/>
              </w:rPr>
            </w:pPr>
            <w:r w:rsidRPr="008C3461">
              <w:rPr>
                <w:rFonts w:ascii="Arial" w:eastAsia="Times New Roman" w:hAnsi="Arial" w:cs="Arial"/>
                <w:b/>
                <w:bCs/>
                <w:color w:val="0D0D0D" w:themeColor="text1" w:themeTint="F2"/>
                <w:sz w:val="20"/>
                <w:szCs w:val="20"/>
                <w:lang w:eastAsia="pl-PL" w:bidi="en-US"/>
              </w:rPr>
              <w:t>Maksymalna liczba punktów w kryterium – 1</w:t>
            </w:r>
          </w:p>
        </w:tc>
      </w:tr>
      <w:tr w:rsidR="00DD7327" w:rsidRPr="00893B62" w14:paraId="5CE53394" w14:textId="77777777" w:rsidTr="006B124D">
        <w:tblPrEx>
          <w:jc w:val="left"/>
        </w:tblPrEx>
        <w:trPr>
          <w:trHeight w:val="1842"/>
        </w:trPr>
        <w:tc>
          <w:tcPr>
            <w:tcW w:w="10206" w:type="dxa"/>
            <w:vAlign w:val="center"/>
          </w:tcPr>
          <w:p w14:paraId="67DEC22B" w14:textId="32A131ED" w:rsidR="00DD7327" w:rsidRPr="00893B62" w:rsidRDefault="00DD7327" w:rsidP="00DD7327">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lastRenderedPageBreak/>
              <w:t>Oświadczam, że</w:t>
            </w:r>
            <w:r w:rsidRPr="00893B62">
              <w:rPr>
                <w:rFonts w:ascii="Arial" w:eastAsia="Times New Roman" w:hAnsi="Arial" w:cs="Arial"/>
                <w:color w:val="0D0D0D" w:themeColor="text1" w:themeTint="F2"/>
                <w:sz w:val="20"/>
                <w:szCs w:val="20"/>
                <w:lang w:eastAsia="pl-PL" w:bidi="en-US"/>
              </w:rPr>
              <w:t xml:space="preserve"> </w:t>
            </w:r>
            <w:r w:rsidRPr="00DD7327">
              <w:rPr>
                <w:rFonts w:ascii="Arial" w:eastAsia="Times New Roman" w:hAnsi="Arial" w:cs="Arial"/>
                <w:color w:val="0D0D0D" w:themeColor="text1" w:themeTint="F2"/>
                <w:sz w:val="20"/>
                <w:szCs w:val="20"/>
                <w:lang w:eastAsia="pl-PL" w:bidi="en-US"/>
              </w:rPr>
              <w:t xml:space="preserve">czas realizacji będzie równy lub krótszy niż 12 miesięcy od dnia podpisania umowy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67CBC7EE" w14:textId="77777777" w:rsidR="00DD7327" w:rsidRPr="005469B7" w:rsidRDefault="00DD7327" w:rsidP="00DD7327">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0FC1ED46" w14:textId="77777777" w:rsidR="00DD7327" w:rsidRPr="005469B7" w:rsidRDefault="00DD7327" w:rsidP="00DD7327">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DB85AEB" w14:textId="0CE27F06" w:rsidR="00DD7327" w:rsidRDefault="00DD7327" w:rsidP="00DD7327">
            <w:pPr>
              <w:spacing w:before="60" w:after="60"/>
              <w:rPr>
                <w:rFonts w:ascii="Arial" w:eastAsia="Times New Roman" w:hAnsi="Arial" w:cs="Arial"/>
                <w:color w:val="0D0D0D" w:themeColor="text1" w:themeTint="F2"/>
                <w:sz w:val="20"/>
                <w:szCs w:val="20"/>
                <w:lang w:bidi="en-US"/>
              </w:rPr>
            </w:pPr>
          </w:p>
          <w:p w14:paraId="44849D99" w14:textId="77777777" w:rsidR="00DD7327" w:rsidRPr="00893B62" w:rsidRDefault="00DD7327" w:rsidP="00DD7327">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6E30B038" w14:textId="1172BBF7" w:rsidR="00DD7327" w:rsidRPr="00893B62" w:rsidRDefault="00DD7327" w:rsidP="00DD7327">
            <w:pPr>
              <w:spacing w:before="60" w:after="60"/>
              <w:rPr>
                <w:rFonts w:ascii="Arial" w:eastAsia="Times New Roman" w:hAnsi="Arial" w:cs="Arial"/>
                <w:color w:val="0D0D0D" w:themeColor="text1" w:themeTint="F2"/>
                <w:sz w:val="20"/>
                <w:szCs w:val="20"/>
                <w:lang w:eastAsia="pl-PL" w:bidi="en-US"/>
              </w:rPr>
            </w:pPr>
          </w:p>
        </w:tc>
      </w:tr>
    </w:tbl>
    <w:p w14:paraId="359E6A0B"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1956E8D0"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362E2B9C"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244BD46B"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0C20D10F"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6200EB2A"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r w:rsidRPr="00893B62">
        <w:rPr>
          <w:rFonts w:ascii="Arial" w:hAnsi="Arial" w:cs="Arial"/>
          <w:b/>
          <w:bCs/>
          <w:color w:val="0D0D0D" w:themeColor="text1" w:themeTint="F2"/>
          <w:sz w:val="20"/>
          <w:szCs w:val="20"/>
        </w:rPr>
        <w:t>………………………………………………                  ………………………………………………….</w:t>
      </w:r>
    </w:p>
    <w:p w14:paraId="584A855F"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r w:rsidRPr="00893B62">
        <w:rPr>
          <w:rFonts w:ascii="Arial" w:hAnsi="Arial" w:cs="Arial"/>
          <w:b/>
          <w:bCs/>
          <w:color w:val="0D0D0D" w:themeColor="text1" w:themeTint="F2"/>
          <w:sz w:val="20"/>
          <w:szCs w:val="20"/>
        </w:rPr>
        <w:t>Miejscowość, data                                                        Czytelny podpis Wnioskodawcy</w:t>
      </w:r>
    </w:p>
    <w:p w14:paraId="3DEB628E"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0A30C1A6" w14:textId="77777777" w:rsidR="008B089B" w:rsidRPr="00893B62" w:rsidRDefault="008B089B" w:rsidP="008B089B">
      <w:pPr>
        <w:tabs>
          <w:tab w:val="left" w:pos="680"/>
          <w:tab w:val="left" w:pos="3232"/>
          <w:tab w:val="left" w:pos="8051"/>
          <w:tab w:val="left" w:pos="12729"/>
        </w:tabs>
        <w:spacing w:before="60" w:after="60"/>
        <w:rPr>
          <w:rFonts w:ascii="Arial" w:hAnsi="Arial" w:cs="Arial"/>
          <w:color w:val="0D0D0D" w:themeColor="text1" w:themeTint="F2"/>
          <w:sz w:val="20"/>
          <w:szCs w:val="20"/>
        </w:rPr>
        <w:sectPr w:rsidR="008B089B" w:rsidRPr="00893B62" w:rsidSect="008B089B">
          <w:footerReference w:type="default" r:id="rId7"/>
          <w:headerReference w:type="first" r:id="rId8"/>
          <w:pgSz w:w="11906" w:h="16838"/>
          <w:pgMar w:top="1417" w:right="1417" w:bottom="1417" w:left="1417" w:header="284" w:footer="708" w:gutter="0"/>
          <w:cols w:space="708"/>
          <w:titlePg/>
          <w:docGrid w:linePitch="360"/>
        </w:sectPr>
      </w:pPr>
    </w:p>
    <w:p w14:paraId="0B81AB8A" w14:textId="77777777" w:rsidR="008B089B" w:rsidRDefault="008B089B" w:rsidP="008B089B">
      <w:pPr>
        <w:tabs>
          <w:tab w:val="left" w:pos="680"/>
          <w:tab w:val="left" w:pos="3232"/>
          <w:tab w:val="left" w:pos="8051"/>
          <w:tab w:val="left" w:pos="12729"/>
        </w:tabs>
        <w:spacing w:before="60" w:after="60"/>
        <w:rPr>
          <w:rFonts w:ascii="Arial" w:hAnsi="Arial" w:cs="Arial"/>
          <w:color w:val="0D0D0D" w:themeColor="text1" w:themeTint="F2"/>
          <w:sz w:val="20"/>
          <w:szCs w:val="20"/>
        </w:rPr>
      </w:pPr>
      <w:r w:rsidRPr="00893B62">
        <w:rPr>
          <w:rFonts w:ascii="Arial" w:hAnsi="Arial" w:cs="Arial"/>
          <w:color w:val="0D0D0D" w:themeColor="text1" w:themeTint="F2"/>
          <w:sz w:val="20"/>
          <w:szCs w:val="20"/>
        </w:rPr>
        <w:lastRenderedPageBreak/>
        <w:t xml:space="preserve">Załącznik nr 1 </w:t>
      </w:r>
    </w:p>
    <w:p w14:paraId="089E8362" w14:textId="77777777" w:rsidR="008B089B" w:rsidRDefault="008B089B" w:rsidP="008B089B">
      <w:pPr>
        <w:tabs>
          <w:tab w:val="left" w:pos="680"/>
          <w:tab w:val="left" w:pos="3232"/>
          <w:tab w:val="left" w:pos="8051"/>
          <w:tab w:val="left" w:pos="12729"/>
        </w:tabs>
        <w:spacing w:before="60" w:after="60"/>
        <w:jc w:val="center"/>
        <w:rPr>
          <w:rFonts w:ascii="Arial" w:hAnsi="Arial" w:cs="Arial"/>
          <w:color w:val="0D0D0D" w:themeColor="text1" w:themeTint="F2"/>
          <w:sz w:val="20"/>
          <w:szCs w:val="20"/>
        </w:rPr>
      </w:pPr>
    </w:p>
    <w:p w14:paraId="44230D8F" w14:textId="77777777" w:rsidR="008B089B" w:rsidRDefault="008B089B" w:rsidP="008B089B">
      <w:pPr>
        <w:tabs>
          <w:tab w:val="left" w:pos="680"/>
          <w:tab w:val="left" w:pos="3232"/>
          <w:tab w:val="left" w:pos="8051"/>
          <w:tab w:val="left" w:pos="12729"/>
        </w:tabs>
        <w:spacing w:before="60" w:after="60"/>
        <w:jc w:val="center"/>
        <w:rPr>
          <w:rFonts w:ascii="Arial" w:hAnsi="Arial" w:cs="Arial"/>
          <w:color w:val="0D0D0D" w:themeColor="text1" w:themeTint="F2"/>
          <w:sz w:val="20"/>
          <w:szCs w:val="20"/>
        </w:rPr>
      </w:pPr>
      <w:r w:rsidRPr="00893B62">
        <w:rPr>
          <w:rFonts w:ascii="Arial" w:hAnsi="Arial" w:cs="Arial"/>
          <w:color w:val="0D0D0D" w:themeColor="text1" w:themeTint="F2"/>
          <w:sz w:val="20"/>
          <w:szCs w:val="20"/>
        </w:rPr>
        <w:t>Lista działalności zdefiniowane w Lokalnej strategii Rozwoju na lata 2023-2029</w:t>
      </w:r>
    </w:p>
    <w:p w14:paraId="674AF070" w14:textId="27882203" w:rsidR="008B089B" w:rsidRPr="007D538F" w:rsidRDefault="008B089B" w:rsidP="008B089B">
      <w:pPr>
        <w:ind w:left="-284"/>
        <w:jc w:val="center"/>
        <w:rPr>
          <w:b/>
          <w:bCs/>
          <w:color w:val="0D0D0D" w:themeColor="text1" w:themeTint="F2"/>
        </w:rPr>
      </w:pPr>
      <w:r w:rsidRPr="00893B62">
        <w:rPr>
          <w:rFonts w:ascii="Arial" w:hAnsi="Arial" w:cs="Arial"/>
          <w:color w:val="0D0D0D" w:themeColor="text1" w:themeTint="F2"/>
          <w:sz w:val="20"/>
          <w:szCs w:val="20"/>
        </w:rPr>
        <w:t>Lokalnej Grupy Działania Stowarzyszenie „Region Sanu i Trzebośnicy” dla przedsięwzięcia</w:t>
      </w:r>
      <w:r>
        <w:rPr>
          <w:rFonts w:ascii="Arial" w:hAnsi="Arial" w:cs="Arial"/>
          <w:color w:val="0D0D0D" w:themeColor="text1" w:themeTint="F2"/>
          <w:sz w:val="20"/>
          <w:szCs w:val="20"/>
        </w:rPr>
        <w:t xml:space="preserve"> </w:t>
      </w:r>
      <w:r w:rsidR="000273FC">
        <w:rPr>
          <w:rFonts w:ascii="Arial" w:hAnsi="Arial" w:cs="Arial"/>
          <w:color w:val="0D0D0D" w:themeColor="text1" w:themeTint="F2"/>
          <w:sz w:val="20"/>
          <w:szCs w:val="20"/>
        </w:rPr>
        <w:br/>
      </w:r>
      <w:r w:rsidRPr="007D538F">
        <w:rPr>
          <w:b/>
          <w:bCs/>
          <w:i/>
          <w:iCs/>
          <w:color w:val="0D0D0D" w:themeColor="text1" w:themeTint="F2"/>
        </w:rPr>
        <w:t>P.1.3 Podejmowanie działalności gospodarczej</w:t>
      </w:r>
    </w:p>
    <w:p w14:paraId="5FCCDB9E" w14:textId="577C6067" w:rsidR="00AC1049" w:rsidRPr="009261EF" w:rsidRDefault="00AC1049" w:rsidP="00AC1049">
      <w:pPr>
        <w:tabs>
          <w:tab w:val="left" w:pos="680"/>
          <w:tab w:val="left" w:pos="3232"/>
          <w:tab w:val="left" w:pos="8051"/>
          <w:tab w:val="left" w:pos="12729"/>
        </w:tabs>
        <w:rPr>
          <w:color w:val="0D0D0D" w:themeColor="text1" w:themeTint="F2"/>
        </w:rPr>
      </w:pPr>
    </w:p>
    <w:tbl>
      <w:tblPr>
        <w:tblStyle w:val="Tabela-Siatka"/>
        <w:tblW w:w="0" w:type="auto"/>
        <w:tblLook w:val="04A0" w:firstRow="1" w:lastRow="0" w:firstColumn="1" w:lastColumn="0" w:noHBand="0" w:noVBand="1"/>
      </w:tblPr>
      <w:tblGrid>
        <w:gridCol w:w="4531"/>
        <w:gridCol w:w="4531"/>
      </w:tblGrid>
      <w:tr w:rsidR="00AC1049" w:rsidRPr="008B089B" w14:paraId="6E58D75A" w14:textId="77777777" w:rsidTr="008B089B">
        <w:trPr>
          <w:trHeight w:val="332"/>
        </w:trPr>
        <w:tc>
          <w:tcPr>
            <w:tcW w:w="4531" w:type="dxa"/>
            <w:shd w:val="clear" w:color="auto" w:fill="D9D9D9" w:themeFill="background1" w:themeFillShade="D9"/>
            <w:vAlign w:val="center"/>
          </w:tcPr>
          <w:p w14:paraId="51122599" w14:textId="77777777" w:rsidR="00AC1049" w:rsidRPr="008B089B" w:rsidRDefault="00AC1049" w:rsidP="008B089B">
            <w:pPr>
              <w:jc w:val="center"/>
              <w:rPr>
                <w:rStyle w:val="Odwoaniedokomentarza"/>
                <w:rFonts w:ascii="Arial" w:hAnsi="Arial" w:cs="Arial"/>
                <w:sz w:val="22"/>
                <w:szCs w:val="22"/>
              </w:rPr>
            </w:pPr>
            <w:r w:rsidRPr="008B089B">
              <w:rPr>
                <w:rFonts w:ascii="Arial" w:hAnsi="Arial" w:cs="Arial"/>
              </w:rPr>
              <w:t>Polska Klasyfikacja Działalności 2007</w:t>
            </w:r>
          </w:p>
        </w:tc>
        <w:tc>
          <w:tcPr>
            <w:tcW w:w="4531" w:type="dxa"/>
            <w:shd w:val="clear" w:color="auto" w:fill="D9D9D9" w:themeFill="background1" w:themeFillShade="D9"/>
            <w:vAlign w:val="center"/>
          </w:tcPr>
          <w:p w14:paraId="40393952" w14:textId="77777777" w:rsidR="00AC1049" w:rsidRPr="008B089B" w:rsidRDefault="00AC1049" w:rsidP="008B089B">
            <w:pPr>
              <w:jc w:val="center"/>
              <w:rPr>
                <w:rStyle w:val="Odwoaniedokomentarza"/>
                <w:rFonts w:ascii="Arial" w:hAnsi="Arial" w:cs="Arial"/>
                <w:sz w:val="22"/>
                <w:szCs w:val="22"/>
              </w:rPr>
            </w:pPr>
            <w:r w:rsidRPr="008B089B">
              <w:rPr>
                <w:rFonts w:ascii="Arial" w:hAnsi="Arial" w:cs="Arial"/>
              </w:rPr>
              <w:t>Polska Klasyfikacja Działalności 2025</w:t>
            </w:r>
          </w:p>
        </w:tc>
      </w:tr>
      <w:tr w:rsidR="00AC1049" w:rsidRPr="008B089B" w14:paraId="47CBCB2B" w14:textId="77777777" w:rsidTr="008B089B">
        <w:trPr>
          <w:trHeight w:val="279"/>
        </w:trPr>
        <w:tc>
          <w:tcPr>
            <w:tcW w:w="4531" w:type="dxa"/>
            <w:vAlign w:val="center"/>
          </w:tcPr>
          <w:p w14:paraId="614A8C5B" w14:textId="77777777" w:rsidR="00AC1049" w:rsidRPr="008B089B" w:rsidRDefault="00AC1049" w:rsidP="008B089B">
            <w:pPr>
              <w:rPr>
                <w:rStyle w:val="Odwoaniedokomentarza"/>
                <w:rFonts w:ascii="Arial" w:hAnsi="Arial" w:cs="Arial"/>
                <w:sz w:val="22"/>
                <w:szCs w:val="22"/>
              </w:rPr>
            </w:pPr>
            <w:r w:rsidRPr="008B089B">
              <w:rPr>
                <w:rStyle w:val="Odwoaniedokomentarza"/>
                <w:rFonts w:ascii="Arial" w:hAnsi="Arial" w:cs="Arial"/>
                <w:color w:val="0D0D0D" w:themeColor="text1" w:themeTint="F2"/>
                <w:sz w:val="22"/>
                <w:szCs w:val="22"/>
              </w:rPr>
              <w:t xml:space="preserve">Dział 55 – Zakwaterowanie. </w:t>
            </w:r>
          </w:p>
        </w:tc>
        <w:tc>
          <w:tcPr>
            <w:tcW w:w="4531" w:type="dxa"/>
            <w:vAlign w:val="center"/>
          </w:tcPr>
          <w:p w14:paraId="03F77839" w14:textId="77777777" w:rsidR="00AC1049" w:rsidRPr="008B089B" w:rsidRDefault="00AC1049" w:rsidP="008B089B">
            <w:pPr>
              <w:rPr>
                <w:rStyle w:val="Odwoaniedokomentarza"/>
                <w:rFonts w:ascii="Arial" w:hAnsi="Arial" w:cs="Arial"/>
                <w:sz w:val="22"/>
                <w:szCs w:val="22"/>
              </w:rPr>
            </w:pPr>
            <w:bookmarkStart w:id="0" w:name="D55"/>
            <w:r w:rsidRPr="008B089B">
              <w:rPr>
                <w:rFonts w:ascii="Arial" w:hAnsi="Arial" w:cs="Arial"/>
              </w:rPr>
              <w:t>Dział 55 - Zakwaterowanie</w:t>
            </w:r>
            <w:bookmarkEnd w:id="0"/>
          </w:p>
        </w:tc>
      </w:tr>
      <w:tr w:rsidR="00AC1049" w:rsidRPr="008B089B" w14:paraId="546814DC" w14:textId="77777777" w:rsidTr="008B089B">
        <w:trPr>
          <w:trHeight w:val="567"/>
        </w:trPr>
        <w:tc>
          <w:tcPr>
            <w:tcW w:w="4531" w:type="dxa"/>
            <w:vAlign w:val="center"/>
          </w:tcPr>
          <w:p w14:paraId="703E0DC1" w14:textId="77777777" w:rsidR="00AC1049" w:rsidRPr="008B089B" w:rsidRDefault="00AC1049" w:rsidP="008B089B">
            <w:pPr>
              <w:rPr>
                <w:rStyle w:val="Odwoaniedokomentarza"/>
                <w:rFonts w:ascii="Arial" w:hAnsi="Arial" w:cs="Arial"/>
                <w:color w:val="0D0D0D" w:themeColor="text1" w:themeTint="F2"/>
                <w:sz w:val="22"/>
                <w:szCs w:val="22"/>
              </w:rPr>
            </w:pPr>
            <w:r w:rsidRPr="008B089B">
              <w:rPr>
                <w:rStyle w:val="Odwoaniedokomentarza"/>
                <w:rFonts w:ascii="Arial" w:hAnsi="Arial" w:cs="Arial"/>
                <w:color w:val="0D0D0D" w:themeColor="text1" w:themeTint="F2"/>
                <w:sz w:val="22"/>
                <w:szCs w:val="22"/>
              </w:rPr>
              <w:t xml:space="preserve">Dział 56 – Działalność usługowa związana z wyżywieniem; </w:t>
            </w:r>
          </w:p>
        </w:tc>
        <w:tc>
          <w:tcPr>
            <w:tcW w:w="4531" w:type="dxa"/>
            <w:vAlign w:val="center"/>
          </w:tcPr>
          <w:p w14:paraId="17A29CDA" w14:textId="77777777" w:rsidR="00AC1049" w:rsidRPr="008B089B" w:rsidRDefault="00AC1049" w:rsidP="008B089B">
            <w:pPr>
              <w:rPr>
                <w:rStyle w:val="Odwoaniedokomentarza"/>
                <w:rFonts w:ascii="Arial" w:hAnsi="Arial" w:cs="Arial"/>
                <w:sz w:val="22"/>
                <w:szCs w:val="22"/>
              </w:rPr>
            </w:pPr>
            <w:bookmarkStart w:id="1" w:name="D56"/>
            <w:r w:rsidRPr="008B089B">
              <w:rPr>
                <w:rFonts w:ascii="Arial" w:hAnsi="Arial" w:cs="Arial"/>
              </w:rPr>
              <w:t>Dział 56 - Działalność usługowa związana z wyżywieniem</w:t>
            </w:r>
            <w:bookmarkEnd w:id="1"/>
          </w:p>
        </w:tc>
      </w:tr>
      <w:tr w:rsidR="00AC1049" w:rsidRPr="008B089B" w14:paraId="60DA6C89" w14:textId="77777777" w:rsidTr="008B089B">
        <w:trPr>
          <w:trHeight w:val="567"/>
        </w:trPr>
        <w:tc>
          <w:tcPr>
            <w:tcW w:w="4531" w:type="dxa"/>
            <w:vAlign w:val="center"/>
          </w:tcPr>
          <w:p w14:paraId="37F52892" w14:textId="77777777" w:rsidR="00AC1049" w:rsidRPr="008B089B" w:rsidRDefault="00AC1049" w:rsidP="008B089B">
            <w:pPr>
              <w:rPr>
                <w:rStyle w:val="Odwoaniedokomentarza"/>
                <w:rFonts w:ascii="Arial" w:hAnsi="Arial" w:cs="Arial"/>
                <w:color w:val="0D0D0D" w:themeColor="text1" w:themeTint="F2"/>
                <w:sz w:val="22"/>
                <w:szCs w:val="22"/>
              </w:rPr>
            </w:pPr>
            <w:r w:rsidRPr="008B089B">
              <w:rPr>
                <w:rStyle w:val="Odwoaniedokomentarza"/>
                <w:rFonts w:ascii="Arial" w:hAnsi="Arial" w:cs="Arial"/>
                <w:color w:val="0D0D0D" w:themeColor="text1" w:themeTint="F2"/>
                <w:sz w:val="22"/>
                <w:szCs w:val="22"/>
              </w:rPr>
              <w:t xml:space="preserve">Dział 62 – Działalność związana z oprogramowaniem i doradztwem w zakresie informatyki oraz działalność powiązana; </w:t>
            </w:r>
          </w:p>
        </w:tc>
        <w:tc>
          <w:tcPr>
            <w:tcW w:w="4531" w:type="dxa"/>
            <w:vAlign w:val="center"/>
          </w:tcPr>
          <w:p w14:paraId="53222B0D" w14:textId="77777777" w:rsidR="00AC1049" w:rsidRPr="008B089B" w:rsidRDefault="00AC1049" w:rsidP="008B089B">
            <w:pPr>
              <w:rPr>
                <w:rStyle w:val="Odwoaniedokomentarza"/>
                <w:rFonts w:ascii="Arial" w:hAnsi="Arial" w:cs="Arial"/>
                <w:sz w:val="22"/>
                <w:szCs w:val="22"/>
              </w:rPr>
            </w:pPr>
            <w:bookmarkStart w:id="2" w:name="D62"/>
            <w:r w:rsidRPr="008B089B">
              <w:rPr>
                <w:rFonts w:ascii="Arial" w:hAnsi="Arial" w:cs="Arial"/>
              </w:rPr>
              <w:t>Dział 62 - Działalność związana z programowaniem, doradztwem w zakresie informatyki i działalności powiązane</w:t>
            </w:r>
            <w:bookmarkEnd w:id="2"/>
          </w:p>
        </w:tc>
      </w:tr>
      <w:tr w:rsidR="00AC1049" w:rsidRPr="008B089B" w14:paraId="2417FF0F" w14:textId="77777777" w:rsidTr="008B089B">
        <w:trPr>
          <w:trHeight w:val="567"/>
        </w:trPr>
        <w:tc>
          <w:tcPr>
            <w:tcW w:w="4531" w:type="dxa"/>
            <w:vAlign w:val="center"/>
          </w:tcPr>
          <w:p w14:paraId="3682A34E" w14:textId="77777777" w:rsidR="00AC1049" w:rsidRPr="008B089B" w:rsidRDefault="00AC1049" w:rsidP="008B089B">
            <w:pPr>
              <w:rPr>
                <w:rStyle w:val="Odwoaniedokomentarza"/>
                <w:rFonts w:ascii="Arial" w:hAnsi="Arial" w:cs="Arial"/>
                <w:color w:val="0D0D0D" w:themeColor="text1" w:themeTint="F2"/>
                <w:sz w:val="22"/>
                <w:szCs w:val="22"/>
              </w:rPr>
            </w:pPr>
            <w:r w:rsidRPr="008B089B">
              <w:rPr>
                <w:rStyle w:val="Odwoaniedokomentarza"/>
                <w:rFonts w:ascii="Arial" w:hAnsi="Arial" w:cs="Arial"/>
                <w:color w:val="0D0D0D" w:themeColor="text1" w:themeTint="F2"/>
                <w:sz w:val="22"/>
                <w:szCs w:val="22"/>
              </w:rPr>
              <w:t xml:space="preserve">Dział 63 – Działalność usługowa w zakresie informacji; </w:t>
            </w:r>
          </w:p>
        </w:tc>
        <w:tc>
          <w:tcPr>
            <w:tcW w:w="4531" w:type="dxa"/>
            <w:vAlign w:val="center"/>
          </w:tcPr>
          <w:p w14:paraId="4CBFB184" w14:textId="77777777" w:rsidR="00AC1049" w:rsidRPr="008B089B" w:rsidRDefault="00AC1049" w:rsidP="008B089B">
            <w:pPr>
              <w:rPr>
                <w:rFonts w:ascii="Arial" w:hAnsi="Arial" w:cs="Arial"/>
              </w:rPr>
            </w:pPr>
            <w:bookmarkStart w:id="3" w:name="D63"/>
            <w:r w:rsidRPr="008B089B">
              <w:rPr>
                <w:rFonts w:ascii="Arial" w:hAnsi="Arial" w:cs="Arial"/>
              </w:rPr>
              <w:t>Dział 60 - Nadawanie programów ogólnodostępnych i abonamentowych , działalność agencji informacyjnych i pozostała działalność związana z dystrybucją treści</w:t>
            </w:r>
          </w:p>
          <w:p w14:paraId="7109E80C" w14:textId="77777777" w:rsidR="00AC1049" w:rsidRPr="008B089B" w:rsidRDefault="00AC1049" w:rsidP="008B089B">
            <w:pPr>
              <w:rPr>
                <w:rStyle w:val="Odwoaniedokomentarza"/>
                <w:rFonts w:ascii="Arial" w:hAnsi="Arial" w:cs="Arial"/>
                <w:sz w:val="22"/>
                <w:szCs w:val="22"/>
              </w:rPr>
            </w:pPr>
            <w:r w:rsidRPr="008B089B">
              <w:rPr>
                <w:rFonts w:ascii="Arial" w:hAnsi="Arial" w:cs="Arial"/>
              </w:rPr>
              <w:t>Dział 63 - Działalność usługowa w zakresie infrastruktury obliczeniowej, przetwarzania danych, zarządzania stronami internetowymi (hosting) i pozostała działalność usługowa w zakresie informacji</w:t>
            </w:r>
            <w:bookmarkEnd w:id="3"/>
          </w:p>
        </w:tc>
      </w:tr>
      <w:tr w:rsidR="00AC1049" w:rsidRPr="008B089B" w14:paraId="33F1956F" w14:textId="77777777" w:rsidTr="008B089B">
        <w:trPr>
          <w:trHeight w:val="567"/>
        </w:trPr>
        <w:tc>
          <w:tcPr>
            <w:tcW w:w="4531" w:type="dxa"/>
            <w:vAlign w:val="center"/>
          </w:tcPr>
          <w:p w14:paraId="47A0AF1A" w14:textId="77777777" w:rsidR="00AC1049" w:rsidRPr="008B089B" w:rsidRDefault="00AC1049" w:rsidP="008B089B">
            <w:pPr>
              <w:rPr>
                <w:rStyle w:val="Odwoaniedokomentarza"/>
                <w:rFonts w:ascii="Arial" w:hAnsi="Arial" w:cs="Arial"/>
                <w:color w:val="0D0D0D" w:themeColor="text1" w:themeTint="F2"/>
                <w:sz w:val="22"/>
                <w:szCs w:val="22"/>
              </w:rPr>
            </w:pPr>
            <w:r w:rsidRPr="008B089B">
              <w:rPr>
                <w:rStyle w:val="Odwoaniedokomentarza"/>
                <w:rFonts w:ascii="Arial" w:hAnsi="Arial" w:cs="Arial"/>
                <w:color w:val="0D0D0D" w:themeColor="text1" w:themeTint="F2"/>
                <w:sz w:val="22"/>
                <w:szCs w:val="22"/>
              </w:rPr>
              <w:t xml:space="preserve">Sekcja M – Działalność profesjonalna, naukowa i techniczna; </w:t>
            </w:r>
          </w:p>
        </w:tc>
        <w:tc>
          <w:tcPr>
            <w:tcW w:w="4531" w:type="dxa"/>
            <w:vAlign w:val="center"/>
          </w:tcPr>
          <w:p w14:paraId="7A6A4B50" w14:textId="77777777" w:rsidR="00AC1049" w:rsidRPr="008B089B" w:rsidRDefault="00AC1049" w:rsidP="008B089B">
            <w:pPr>
              <w:rPr>
                <w:rFonts w:ascii="Arial" w:hAnsi="Arial" w:cs="Arial"/>
              </w:rPr>
            </w:pPr>
            <w:bookmarkStart w:id="4" w:name="sekcja"/>
            <w:r w:rsidRPr="008B089B">
              <w:rPr>
                <w:rFonts w:ascii="Arial" w:hAnsi="Arial" w:cs="Arial"/>
              </w:rPr>
              <w:t>Sekcja N - DZIAŁALNOŚĆ PROFESJONALNA, NAUKOWA I TECHNICZNA</w:t>
            </w:r>
            <w:bookmarkEnd w:id="4"/>
          </w:p>
          <w:p w14:paraId="5AD83838" w14:textId="77777777" w:rsidR="00AC1049" w:rsidRPr="008B089B" w:rsidRDefault="00AC1049" w:rsidP="008B089B">
            <w:pPr>
              <w:rPr>
                <w:rStyle w:val="Odwoaniedokomentarza"/>
                <w:rFonts w:ascii="Arial" w:hAnsi="Arial" w:cs="Arial"/>
                <w:sz w:val="22"/>
                <w:szCs w:val="22"/>
              </w:rPr>
            </w:pPr>
            <w:r w:rsidRPr="008B089B">
              <w:rPr>
                <w:rStyle w:val="Odwoaniedokomentarza"/>
                <w:rFonts w:ascii="Arial" w:hAnsi="Arial" w:cs="Arial"/>
                <w:sz w:val="22"/>
                <w:szCs w:val="22"/>
              </w:rPr>
              <w:t xml:space="preserve">18.12.Z </w:t>
            </w:r>
            <w:r w:rsidRPr="008B089B">
              <w:rPr>
                <w:rFonts w:ascii="Arial" w:hAnsi="Arial" w:cs="Arial"/>
              </w:rPr>
              <w:t>Pozostałe drukowanie</w:t>
            </w:r>
          </w:p>
        </w:tc>
      </w:tr>
      <w:tr w:rsidR="00AC1049" w:rsidRPr="008B089B" w14:paraId="72FBC07D" w14:textId="77777777" w:rsidTr="008B089B">
        <w:trPr>
          <w:trHeight w:val="567"/>
        </w:trPr>
        <w:tc>
          <w:tcPr>
            <w:tcW w:w="4531" w:type="dxa"/>
            <w:vAlign w:val="center"/>
          </w:tcPr>
          <w:p w14:paraId="55FE9C0A" w14:textId="77777777" w:rsidR="00AC1049" w:rsidRPr="008B089B" w:rsidRDefault="00AC1049" w:rsidP="008B089B">
            <w:pPr>
              <w:rPr>
                <w:rStyle w:val="Odwoaniedokomentarza"/>
                <w:rFonts w:ascii="Arial" w:hAnsi="Arial" w:cs="Arial"/>
                <w:color w:val="0D0D0D" w:themeColor="text1" w:themeTint="F2"/>
                <w:sz w:val="22"/>
                <w:szCs w:val="22"/>
              </w:rPr>
            </w:pPr>
            <w:r w:rsidRPr="008B089B">
              <w:rPr>
                <w:rStyle w:val="Odwoaniedokomentarza"/>
                <w:rFonts w:ascii="Arial" w:hAnsi="Arial" w:cs="Arial"/>
                <w:color w:val="0D0D0D" w:themeColor="text1" w:themeTint="F2"/>
                <w:sz w:val="22"/>
                <w:szCs w:val="22"/>
              </w:rPr>
              <w:t>Dział 85 – Edukacja (działalność usługowa wspomagająca edukację);</w:t>
            </w:r>
          </w:p>
        </w:tc>
        <w:tc>
          <w:tcPr>
            <w:tcW w:w="4531" w:type="dxa"/>
            <w:vAlign w:val="center"/>
          </w:tcPr>
          <w:p w14:paraId="23B507DF" w14:textId="77777777" w:rsidR="00AC1049" w:rsidRPr="008B089B" w:rsidRDefault="00AC1049" w:rsidP="008B089B">
            <w:pPr>
              <w:rPr>
                <w:rStyle w:val="Odwoaniedokomentarza"/>
                <w:rFonts w:ascii="Arial" w:hAnsi="Arial" w:cs="Arial"/>
                <w:sz w:val="22"/>
                <w:szCs w:val="22"/>
              </w:rPr>
            </w:pPr>
            <w:bookmarkStart w:id="5" w:name="D85"/>
            <w:r w:rsidRPr="008B089B">
              <w:rPr>
                <w:rFonts w:ascii="Arial" w:hAnsi="Arial" w:cs="Arial"/>
              </w:rPr>
              <w:t>Dział 85 – Edukacja</w:t>
            </w:r>
            <w:bookmarkEnd w:id="5"/>
          </w:p>
        </w:tc>
      </w:tr>
      <w:tr w:rsidR="00AC1049" w:rsidRPr="008B089B" w14:paraId="340F412A" w14:textId="77777777" w:rsidTr="008B089B">
        <w:trPr>
          <w:trHeight w:val="354"/>
        </w:trPr>
        <w:tc>
          <w:tcPr>
            <w:tcW w:w="4531" w:type="dxa"/>
            <w:vAlign w:val="center"/>
          </w:tcPr>
          <w:p w14:paraId="3F146A61" w14:textId="77777777" w:rsidR="00AC1049" w:rsidRPr="008B089B" w:rsidRDefault="00AC1049" w:rsidP="008B089B">
            <w:pPr>
              <w:rPr>
                <w:rStyle w:val="Odwoaniedokomentarza"/>
                <w:rFonts w:ascii="Arial" w:hAnsi="Arial" w:cs="Arial"/>
                <w:color w:val="0D0D0D" w:themeColor="text1" w:themeTint="F2"/>
                <w:sz w:val="22"/>
                <w:szCs w:val="22"/>
              </w:rPr>
            </w:pPr>
            <w:r w:rsidRPr="008B089B">
              <w:rPr>
                <w:rStyle w:val="Odwoaniedokomentarza"/>
                <w:rFonts w:ascii="Arial" w:hAnsi="Arial" w:cs="Arial"/>
                <w:color w:val="0D0D0D" w:themeColor="text1" w:themeTint="F2"/>
                <w:sz w:val="22"/>
                <w:szCs w:val="22"/>
              </w:rPr>
              <w:t xml:space="preserve">Dział 86 – Opieka zdrowotna; </w:t>
            </w:r>
          </w:p>
        </w:tc>
        <w:tc>
          <w:tcPr>
            <w:tcW w:w="4531" w:type="dxa"/>
            <w:vAlign w:val="center"/>
          </w:tcPr>
          <w:p w14:paraId="0D41E588" w14:textId="77777777" w:rsidR="00AC1049" w:rsidRPr="008B089B" w:rsidRDefault="00AC1049" w:rsidP="008B089B">
            <w:pPr>
              <w:rPr>
                <w:rStyle w:val="Odwoaniedokomentarza"/>
                <w:rFonts w:ascii="Arial" w:hAnsi="Arial" w:cs="Arial"/>
                <w:sz w:val="22"/>
                <w:szCs w:val="22"/>
              </w:rPr>
            </w:pPr>
            <w:bookmarkStart w:id="6" w:name="D86"/>
            <w:r w:rsidRPr="008B089B">
              <w:rPr>
                <w:rFonts w:ascii="Arial" w:hAnsi="Arial" w:cs="Arial"/>
              </w:rPr>
              <w:t>Dział 86 - Opieka zdrowotna</w:t>
            </w:r>
            <w:bookmarkEnd w:id="6"/>
          </w:p>
        </w:tc>
      </w:tr>
      <w:tr w:rsidR="00AC1049" w:rsidRPr="008B089B" w14:paraId="2A906C3E" w14:textId="77777777" w:rsidTr="008B089B">
        <w:trPr>
          <w:trHeight w:val="567"/>
        </w:trPr>
        <w:tc>
          <w:tcPr>
            <w:tcW w:w="4531" w:type="dxa"/>
            <w:vAlign w:val="center"/>
          </w:tcPr>
          <w:p w14:paraId="4843A8EC" w14:textId="77777777" w:rsidR="00AC1049" w:rsidRPr="008B089B" w:rsidRDefault="00AC1049" w:rsidP="008B089B">
            <w:pPr>
              <w:rPr>
                <w:rStyle w:val="Odwoaniedokomentarza"/>
                <w:rFonts w:ascii="Arial" w:hAnsi="Arial" w:cs="Arial"/>
                <w:color w:val="0D0D0D" w:themeColor="text1" w:themeTint="F2"/>
                <w:sz w:val="22"/>
                <w:szCs w:val="22"/>
              </w:rPr>
            </w:pPr>
            <w:r w:rsidRPr="008B089B">
              <w:rPr>
                <w:rStyle w:val="Odwoaniedokomentarza"/>
                <w:rFonts w:ascii="Arial" w:hAnsi="Arial" w:cs="Arial"/>
                <w:color w:val="0D0D0D" w:themeColor="text1" w:themeTint="F2"/>
                <w:sz w:val="22"/>
                <w:szCs w:val="22"/>
              </w:rPr>
              <w:t xml:space="preserve">Dział 93 – Działalność sportowa, rozrywkowa i rekreacyjna;  </w:t>
            </w:r>
          </w:p>
        </w:tc>
        <w:tc>
          <w:tcPr>
            <w:tcW w:w="4531" w:type="dxa"/>
            <w:vAlign w:val="center"/>
          </w:tcPr>
          <w:p w14:paraId="66B43635" w14:textId="77777777" w:rsidR="00AC1049" w:rsidRPr="008B089B" w:rsidRDefault="00AC1049" w:rsidP="008B089B">
            <w:pPr>
              <w:rPr>
                <w:rStyle w:val="Odwoaniedokomentarza"/>
                <w:rFonts w:ascii="Arial" w:hAnsi="Arial" w:cs="Arial"/>
                <w:sz w:val="22"/>
                <w:szCs w:val="22"/>
              </w:rPr>
            </w:pPr>
            <w:bookmarkStart w:id="7" w:name="D93"/>
            <w:r w:rsidRPr="008B089B">
              <w:rPr>
                <w:rFonts w:ascii="Arial" w:hAnsi="Arial" w:cs="Arial"/>
              </w:rPr>
              <w:t>Dział 93 - Działalność sportowa, rozrywkowa i rekreacyjna</w:t>
            </w:r>
            <w:bookmarkEnd w:id="7"/>
          </w:p>
        </w:tc>
      </w:tr>
      <w:tr w:rsidR="00AC1049" w:rsidRPr="008B089B" w14:paraId="46673196" w14:textId="77777777" w:rsidTr="008B089B">
        <w:trPr>
          <w:trHeight w:val="567"/>
        </w:trPr>
        <w:tc>
          <w:tcPr>
            <w:tcW w:w="4531" w:type="dxa"/>
            <w:vAlign w:val="center"/>
          </w:tcPr>
          <w:p w14:paraId="019549F7" w14:textId="77777777" w:rsidR="00AC1049" w:rsidRPr="008B089B" w:rsidRDefault="00AC1049" w:rsidP="008B089B">
            <w:pPr>
              <w:rPr>
                <w:rStyle w:val="Odwoaniedokomentarza"/>
                <w:rFonts w:ascii="Arial" w:hAnsi="Arial" w:cs="Arial"/>
                <w:color w:val="0D0D0D" w:themeColor="text1" w:themeTint="F2"/>
                <w:sz w:val="22"/>
                <w:szCs w:val="22"/>
              </w:rPr>
            </w:pPr>
            <w:r w:rsidRPr="008B089B">
              <w:rPr>
                <w:rStyle w:val="Odwoaniedokomentarza"/>
                <w:rFonts w:ascii="Arial" w:hAnsi="Arial" w:cs="Arial"/>
                <w:sz w:val="22"/>
                <w:szCs w:val="22"/>
              </w:rPr>
              <w:t xml:space="preserve">Dział 95 – Naprawa i konserwacja komputerów i artykułów użytku osobistego i domowego;  </w:t>
            </w:r>
          </w:p>
        </w:tc>
        <w:tc>
          <w:tcPr>
            <w:tcW w:w="4531" w:type="dxa"/>
            <w:vAlign w:val="center"/>
          </w:tcPr>
          <w:p w14:paraId="57432820" w14:textId="77777777" w:rsidR="00AC1049" w:rsidRPr="008B089B" w:rsidRDefault="00AC1049" w:rsidP="008B089B">
            <w:pPr>
              <w:rPr>
                <w:rStyle w:val="Odwoaniedokomentarza"/>
                <w:rFonts w:ascii="Arial" w:hAnsi="Arial" w:cs="Arial"/>
                <w:sz w:val="22"/>
                <w:szCs w:val="22"/>
              </w:rPr>
            </w:pPr>
            <w:bookmarkStart w:id="8" w:name="D95"/>
            <w:r w:rsidRPr="008B089B">
              <w:rPr>
                <w:rFonts w:ascii="Arial" w:hAnsi="Arial" w:cs="Arial"/>
              </w:rPr>
              <w:t>Dział 95 - Naprawa i konserwacja komputerów, artykułów użytku osobistego i domowego oraz pojazdów silnikowych, w tym motocykli</w:t>
            </w:r>
            <w:bookmarkEnd w:id="8"/>
          </w:p>
        </w:tc>
      </w:tr>
      <w:tr w:rsidR="00AC1049" w:rsidRPr="008B089B" w14:paraId="7C459B6B" w14:textId="77777777" w:rsidTr="008B089B">
        <w:trPr>
          <w:trHeight w:val="567"/>
        </w:trPr>
        <w:tc>
          <w:tcPr>
            <w:tcW w:w="4531" w:type="dxa"/>
            <w:vAlign w:val="center"/>
          </w:tcPr>
          <w:p w14:paraId="7FE62440" w14:textId="77777777" w:rsidR="00AC1049" w:rsidRPr="008B089B" w:rsidRDefault="00AC1049" w:rsidP="008B089B">
            <w:pPr>
              <w:rPr>
                <w:rStyle w:val="Odwoaniedokomentarza"/>
                <w:rFonts w:ascii="Arial" w:hAnsi="Arial" w:cs="Arial"/>
                <w:sz w:val="22"/>
                <w:szCs w:val="22"/>
              </w:rPr>
            </w:pPr>
            <w:r w:rsidRPr="008B089B">
              <w:rPr>
                <w:rStyle w:val="Odwoaniedokomentarza"/>
                <w:rFonts w:ascii="Arial" w:hAnsi="Arial" w:cs="Arial"/>
                <w:sz w:val="22"/>
                <w:szCs w:val="22"/>
              </w:rPr>
              <w:t xml:space="preserve">Dział 96 – Pozostała </w:t>
            </w:r>
            <w:r w:rsidRPr="008B089B">
              <w:rPr>
                <w:rStyle w:val="Odwoaniedokomentarza"/>
                <w:rFonts w:ascii="Arial" w:hAnsi="Arial" w:cs="Arial"/>
                <w:color w:val="0D0D0D" w:themeColor="text1" w:themeTint="F2"/>
                <w:sz w:val="22"/>
                <w:szCs w:val="22"/>
              </w:rPr>
              <w:t>indywidualna działalność usługowa;</w:t>
            </w:r>
          </w:p>
        </w:tc>
        <w:tc>
          <w:tcPr>
            <w:tcW w:w="4531" w:type="dxa"/>
            <w:vAlign w:val="center"/>
          </w:tcPr>
          <w:p w14:paraId="3B09A682" w14:textId="77777777" w:rsidR="00AC1049" w:rsidRPr="008B089B" w:rsidRDefault="00AC1049" w:rsidP="008B089B">
            <w:pPr>
              <w:rPr>
                <w:rStyle w:val="Odwoaniedokomentarza"/>
                <w:rFonts w:ascii="Arial" w:hAnsi="Arial" w:cs="Arial"/>
                <w:sz w:val="22"/>
                <w:szCs w:val="22"/>
              </w:rPr>
            </w:pPr>
            <w:bookmarkStart w:id="9" w:name="D96"/>
            <w:r w:rsidRPr="008B089B">
              <w:rPr>
                <w:rFonts w:ascii="Arial" w:hAnsi="Arial" w:cs="Arial"/>
              </w:rPr>
              <w:t>Dział 96 - Działalność usługowa indywidualna</w:t>
            </w:r>
            <w:bookmarkEnd w:id="9"/>
          </w:p>
        </w:tc>
      </w:tr>
    </w:tbl>
    <w:p w14:paraId="4142DE3A" w14:textId="77777777" w:rsidR="00AC1049" w:rsidRDefault="00AC1049" w:rsidP="008B089B">
      <w:pPr>
        <w:tabs>
          <w:tab w:val="left" w:pos="680"/>
          <w:tab w:val="left" w:pos="3232"/>
          <w:tab w:val="left" w:pos="8051"/>
          <w:tab w:val="left" w:pos="12729"/>
        </w:tabs>
      </w:pPr>
    </w:p>
    <w:sectPr w:rsidR="00AC1049" w:rsidSect="00393DEF">
      <w:headerReference w:type="first" r:id="rId9"/>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D4F6" w14:textId="77777777" w:rsidR="00082CAD" w:rsidRDefault="00082CAD" w:rsidP="004D482B">
      <w:r>
        <w:separator/>
      </w:r>
    </w:p>
  </w:endnote>
  <w:endnote w:type="continuationSeparator" w:id="0">
    <w:p w14:paraId="6ACD685A" w14:textId="77777777" w:rsidR="00082CAD" w:rsidRDefault="00082CAD" w:rsidP="004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717362"/>
      <w:docPartObj>
        <w:docPartGallery w:val="Page Numbers (Bottom of Page)"/>
        <w:docPartUnique/>
      </w:docPartObj>
    </w:sdtPr>
    <w:sdtContent>
      <w:p w14:paraId="205B3627" w14:textId="77777777" w:rsidR="008B089B" w:rsidRDefault="008B089B">
        <w:pPr>
          <w:pStyle w:val="Stopka"/>
          <w:jc w:val="right"/>
        </w:pPr>
        <w:r>
          <w:fldChar w:fldCharType="begin"/>
        </w:r>
        <w:r>
          <w:instrText>PAGE   \* MERGEFORMAT</w:instrText>
        </w:r>
        <w:r>
          <w:fldChar w:fldCharType="separate"/>
        </w:r>
        <w:r>
          <w:t>2</w:t>
        </w:r>
        <w:r>
          <w:fldChar w:fldCharType="end"/>
        </w:r>
      </w:p>
    </w:sdtContent>
  </w:sdt>
  <w:p w14:paraId="663932B5" w14:textId="77777777" w:rsidR="008B089B" w:rsidRDefault="008B08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F879" w14:textId="77777777" w:rsidR="00082CAD" w:rsidRDefault="00082CAD" w:rsidP="004D482B">
      <w:r>
        <w:separator/>
      </w:r>
    </w:p>
  </w:footnote>
  <w:footnote w:type="continuationSeparator" w:id="0">
    <w:p w14:paraId="6A2BE529" w14:textId="77777777" w:rsidR="00082CAD" w:rsidRDefault="00082CAD" w:rsidP="004D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1D32" w14:textId="77777777" w:rsidR="008B089B" w:rsidRDefault="008B089B" w:rsidP="004D482B">
    <w:pPr>
      <w:pStyle w:val="Nagwek"/>
      <w:jc w:val="center"/>
    </w:pPr>
    <w:r>
      <w:rPr>
        <w:noProof/>
        <w14:ligatures w14:val="standardContextual"/>
      </w:rPr>
      <w:drawing>
        <wp:inline distT="0" distB="0" distL="0" distR="0" wp14:anchorId="35E67D0E" wp14:editId="66584E70">
          <wp:extent cx="5848710" cy="706239"/>
          <wp:effectExtent l="0" t="0" r="0" b="0"/>
          <wp:docPr id="1958115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48711" name="Obraz 353048711"/>
                  <pic:cNvPicPr/>
                </pic:nvPicPr>
                <pic:blipFill>
                  <a:blip r:embed="rId1">
                    <a:extLst>
                      <a:ext uri="{28A0092B-C50C-407E-A947-70E740481C1C}">
                        <a14:useLocalDpi xmlns:a14="http://schemas.microsoft.com/office/drawing/2010/main" val="0"/>
                      </a:ext>
                    </a:extLst>
                  </a:blip>
                  <a:stretch>
                    <a:fillRect/>
                  </a:stretch>
                </pic:blipFill>
                <pic:spPr>
                  <a:xfrm>
                    <a:off x="0" y="0"/>
                    <a:ext cx="5976424" cy="7216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8C3" w14:textId="6281CBFC" w:rsidR="004D482B" w:rsidRDefault="004D482B" w:rsidP="004D482B">
    <w:pPr>
      <w:pStyle w:val="Nagwek"/>
      <w:jc w:val="center"/>
    </w:pPr>
    <w:r>
      <w:rPr>
        <w:noProof/>
        <w14:ligatures w14:val="standardContextual"/>
      </w:rPr>
      <w:drawing>
        <wp:inline distT="0" distB="0" distL="0" distR="0" wp14:anchorId="287B665A" wp14:editId="2A034715">
          <wp:extent cx="5848710" cy="706239"/>
          <wp:effectExtent l="0" t="0" r="0" b="0"/>
          <wp:docPr id="7662204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48711" name="Obraz 353048711"/>
                  <pic:cNvPicPr/>
                </pic:nvPicPr>
                <pic:blipFill>
                  <a:blip r:embed="rId1">
                    <a:extLst>
                      <a:ext uri="{28A0092B-C50C-407E-A947-70E740481C1C}">
                        <a14:useLocalDpi xmlns:a14="http://schemas.microsoft.com/office/drawing/2010/main" val="0"/>
                      </a:ext>
                    </a:extLst>
                  </a:blip>
                  <a:stretch>
                    <a:fillRect/>
                  </a:stretch>
                </pic:blipFill>
                <pic:spPr>
                  <a:xfrm>
                    <a:off x="0" y="0"/>
                    <a:ext cx="5976424" cy="7216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2B"/>
    <w:rsid w:val="000273FC"/>
    <w:rsid w:val="00054F6F"/>
    <w:rsid w:val="00072E8D"/>
    <w:rsid w:val="00082CAD"/>
    <w:rsid w:val="00093751"/>
    <w:rsid w:val="000A62CB"/>
    <w:rsid w:val="000C2556"/>
    <w:rsid w:val="001270A1"/>
    <w:rsid w:val="00160FEF"/>
    <w:rsid w:val="001701F4"/>
    <w:rsid w:val="001D710A"/>
    <w:rsid w:val="001F0D39"/>
    <w:rsid w:val="001F3A6E"/>
    <w:rsid w:val="0022408E"/>
    <w:rsid w:val="002406A1"/>
    <w:rsid w:val="00257F08"/>
    <w:rsid w:val="00272994"/>
    <w:rsid w:val="00275327"/>
    <w:rsid w:val="002B5D0E"/>
    <w:rsid w:val="002E43D2"/>
    <w:rsid w:val="003442CD"/>
    <w:rsid w:val="00371611"/>
    <w:rsid w:val="00393DEF"/>
    <w:rsid w:val="003B24C3"/>
    <w:rsid w:val="0040553B"/>
    <w:rsid w:val="0041606E"/>
    <w:rsid w:val="004717B0"/>
    <w:rsid w:val="00471B23"/>
    <w:rsid w:val="004948D2"/>
    <w:rsid w:val="004B5FBA"/>
    <w:rsid w:val="004D482B"/>
    <w:rsid w:val="00512536"/>
    <w:rsid w:val="0053797D"/>
    <w:rsid w:val="005469B7"/>
    <w:rsid w:val="00631026"/>
    <w:rsid w:val="00670AE9"/>
    <w:rsid w:val="00676C0A"/>
    <w:rsid w:val="006822B3"/>
    <w:rsid w:val="006F163C"/>
    <w:rsid w:val="00701FB0"/>
    <w:rsid w:val="00705110"/>
    <w:rsid w:val="00762C59"/>
    <w:rsid w:val="007831D0"/>
    <w:rsid w:val="00796FC7"/>
    <w:rsid w:val="007B0E2E"/>
    <w:rsid w:val="007B1B96"/>
    <w:rsid w:val="007C703C"/>
    <w:rsid w:val="0083756A"/>
    <w:rsid w:val="008A5FD7"/>
    <w:rsid w:val="008B089B"/>
    <w:rsid w:val="008C0701"/>
    <w:rsid w:val="008C3461"/>
    <w:rsid w:val="008C4834"/>
    <w:rsid w:val="008D1A7C"/>
    <w:rsid w:val="008D48F3"/>
    <w:rsid w:val="008E1257"/>
    <w:rsid w:val="00910484"/>
    <w:rsid w:val="009F77E1"/>
    <w:rsid w:val="00A00601"/>
    <w:rsid w:val="00A01C7F"/>
    <w:rsid w:val="00A11ABF"/>
    <w:rsid w:val="00A31E41"/>
    <w:rsid w:val="00A86EAF"/>
    <w:rsid w:val="00AC1049"/>
    <w:rsid w:val="00AC645B"/>
    <w:rsid w:val="00AF4C0C"/>
    <w:rsid w:val="00B40546"/>
    <w:rsid w:val="00B44878"/>
    <w:rsid w:val="00B76414"/>
    <w:rsid w:val="00BA758C"/>
    <w:rsid w:val="00BB4254"/>
    <w:rsid w:val="00C2039B"/>
    <w:rsid w:val="00C21F47"/>
    <w:rsid w:val="00C23C60"/>
    <w:rsid w:val="00C41F53"/>
    <w:rsid w:val="00C60471"/>
    <w:rsid w:val="00C73EBD"/>
    <w:rsid w:val="00CB06F6"/>
    <w:rsid w:val="00CF5748"/>
    <w:rsid w:val="00CF7A27"/>
    <w:rsid w:val="00D1088E"/>
    <w:rsid w:val="00D14348"/>
    <w:rsid w:val="00D25F28"/>
    <w:rsid w:val="00D464F0"/>
    <w:rsid w:val="00D73D8F"/>
    <w:rsid w:val="00DD7327"/>
    <w:rsid w:val="00E223F8"/>
    <w:rsid w:val="00E2361C"/>
    <w:rsid w:val="00E356D9"/>
    <w:rsid w:val="00E91C2A"/>
    <w:rsid w:val="00E95722"/>
    <w:rsid w:val="00EB606C"/>
    <w:rsid w:val="00ED0CF7"/>
    <w:rsid w:val="00ED1C8E"/>
    <w:rsid w:val="00EE4B5F"/>
    <w:rsid w:val="00F00FE4"/>
    <w:rsid w:val="00F422C7"/>
    <w:rsid w:val="00F45A6F"/>
    <w:rsid w:val="00FA2BA3"/>
    <w:rsid w:val="00FE76A7"/>
    <w:rsid w:val="00FF5574"/>
    <w:rsid w:val="00FF7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3310"/>
  <w15:chartTrackingRefBased/>
  <w15:docId w15:val="{B0FC122B-1522-4062-AFCD-D56DC8B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0A1"/>
    <w:pPr>
      <w:widowControl w:val="0"/>
      <w:suppressAutoHyphens/>
      <w:spacing w:after="0" w:line="240" w:lineRule="auto"/>
    </w:pPr>
    <w:rPr>
      <w:rFonts w:ascii="Times New Roman" w:eastAsia="Arial Unicode MS" w:hAnsi="Times New Roman" w:cs="Times New Roman"/>
      <w:kern w:val="1"/>
      <w14:ligatures w14:val="none"/>
    </w:rPr>
  </w:style>
  <w:style w:type="paragraph" w:styleId="Nagwek1">
    <w:name w:val="heading 1"/>
    <w:basedOn w:val="Normalny"/>
    <w:next w:val="Normalny"/>
    <w:link w:val="Nagwek1Znak"/>
    <w:uiPriority w:val="9"/>
    <w:qFormat/>
    <w:rsid w:val="004D482B"/>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4D482B"/>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D482B"/>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D482B"/>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4D482B"/>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4D482B"/>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4D482B"/>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4D482B"/>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4D482B"/>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8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48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48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48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D48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D48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8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8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82B"/>
    <w:rPr>
      <w:rFonts w:eastAsiaTheme="majorEastAsia" w:cstheme="majorBidi"/>
      <w:color w:val="272727" w:themeColor="text1" w:themeTint="D8"/>
    </w:rPr>
  </w:style>
  <w:style w:type="paragraph" w:styleId="Tytu">
    <w:name w:val="Title"/>
    <w:basedOn w:val="Normalny"/>
    <w:next w:val="Normalny"/>
    <w:link w:val="TytuZnak"/>
    <w:qFormat/>
    <w:rsid w:val="004D482B"/>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rsid w:val="004D48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82B"/>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D48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82B"/>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4D482B"/>
    <w:rPr>
      <w:i/>
      <w:iCs/>
      <w:color w:val="404040" w:themeColor="text1" w:themeTint="BF"/>
    </w:rPr>
  </w:style>
  <w:style w:type="paragraph" w:styleId="Akapitzlist">
    <w:name w:val="List Paragraph"/>
    <w:basedOn w:val="Normalny"/>
    <w:uiPriority w:val="34"/>
    <w:qFormat/>
    <w:rsid w:val="004D482B"/>
    <w:pPr>
      <w:widowControl/>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4D482B"/>
    <w:rPr>
      <w:i/>
      <w:iCs/>
      <w:color w:val="0F4761" w:themeColor="accent1" w:themeShade="BF"/>
    </w:rPr>
  </w:style>
  <w:style w:type="paragraph" w:styleId="Cytatintensywny">
    <w:name w:val="Intense Quote"/>
    <w:basedOn w:val="Normalny"/>
    <w:next w:val="Normalny"/>
    <w:link w:val="CytatintensywnyZnak"/>
    <w:uiPriority w:val="30"/>
    <w:qFormat/>
    <w:rsid w:val="004D482B"/>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4D482B"/>
    <w:rPr>
      <w:i/>
      <w:iCs/>
      <w:color w:val="0F4761" w:themeColor="accent1" w:themeShade="BF"/>
    </w:rPr>
  </w:style>
  <w:style w:type="character" w:styleId="Odwoanieintensywne">
    <w:name w:val="Intense Reference"/>
    <w:basedOn w:val="Domylnaczcionkaakapitu"/>
    <w:uiPriority w:val="32"/>
    <w:qFormat/>
    <w:rsid w:val="004D482B"/>
    <w:rPr>
      <w:b/>
      <w:bCs/>
      <w:smallCaps/>
      <w:color w:val="0F4761" w:themeColor="accent1" w:themeShade="BF"/>
      <w:spacing w:val="5"/>
    </w:rPr>
  </w:style>
  <w:style w:type="table" w:styleId="Tabela-Siatka">
    <w:name w:val="Table Grid"/>
    <w:basedOn w:val="Standardowy"/>
    <w:uiPriority w:val="39"/>
    <w:rsid w:val="004D48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D482B"/>
    <w:pPr>
      <w:tabs>
        <w:tab w:val="center" w:pos="4536"/>
        <w:tab w:val="right" w:pos="9072"/>
      </w:tabs>
    </w:pPr>
  </w:style>
  <w:style w:type="character" w:customStyle="1" w:styleId="NagwekZnak">
    <w:name w:val="Nagłówek Znak"/>
    <w:basedOn w:val="Domylnaczcionkaakapitu"/>
    <w:link w:val="Nagwek"/>
    <w:uiPriority w:val="99"/>
    <w:rsid w:val="004D482B"/>
    <w:rPr>
      <w:rFonts w:ascii="Times New Roman" w:eastAsia="Arial Unicode MS" w:hAnsi="Times New Roman" w:cs="Times New Roman"/>
      <w:kern w:val="1"/>
      <w14:ligatures w14:val="none"/>
    </w:rPr>
  </w:style>
  <w:style w:type="paragraph" w:styleId="Stopka">
    <w:name w:val="footer"/>
    <w:basedOn w:val="Normalny"/>
    <w:link w:val="StopkaZnak"/>
    <w:uiPriority w:val="99"/>
    <w:unhideWhenUsed/>
    <w:rsid w:val="004D482B"/>
    <w:pPr>
      <w:tabs>
        <w:tab w:val="center" w:pos="4536"/>
        <w:tab w:val="right" w:pos="9072"/>
      </w:tabs>
    </w:pPr>
  </w:style>
  <w:style w:type="character" w:customStyle="1" w:styleId="StopkaZnak">
    <w:name w:val="Stopka Znak"/>
    <w:basedOn w:val="Domylnaczcionkaakapitu"/>
    <w:link w:val="Stopka"/>
    <w:uiPriority w:val="99"/>
    <w:rsid w:val="004D482B"/>
    <w:rPr>
      <w:rFonts w:ascii="Times New Roman" w:eastAsia="Arial Unicode MS" w:hAnsi="Times New Roman" w:cs="Times New Roman"/>
      <w:kern w:val="1"/>
      <w14:ligatures w14:val="none"/>
    </w:rPr>
  </w:style>
  <w:style w:type="character" w:customStyle="1" w:styleId="markedcontent">
    <w:name w:val="markedcontent"/>
    <w:basedOn w:val="Domylnaczcionkaakapitu"/>
    <w:rsid w:val="007B1B96"/>
  </w:style>
  <w:style w:type="paragraph" w:styleId="Tekstpodstawowywcity">
    <w:name w:val="Body Text Indent"/>
    <w:basedOn w:val="Normalny"/>
    <w:link w:val="TekstpodstawowywcityZnak"/>
    <w:rsid w:val="007B1B96"/>
    <w:pPr>
      <w:widowControl/>
      <w:suppressAutoHyphens w:val="0"/>
      <w:ind w:left="1080"/>
      <w:jc w:val="both"/>
    </w:pPr>
    <w:rPr>
      <w:rFonts w:eastAsia="Times New Roman"/>
      <w:kern w:val="0"/>
      <w:lang w:eastAsia="pl-PL"/>
    </w:rPr>
  </w:style>
  <w:style w:type="character" w:customStyle="1" w:styleId="TekstpodstawowywcityZnak">
    <w:name w:val="Tekst podstawowy wcięty Znak"/>
    <w:basedOn w:val="Domylnaczcionkaakapitu"/>
    <w:link w:val="Tekstpodstawowywcity"/>
    <w:rsid w:val="007B1B96"/>
    <w:rPr>
      <w:rFonts w:ascii="Times New Roman" w:eastAsia="Times New Roman" w:hAnsi="Times New Roman" w:cs="Times New Roman"/>
      <w:kern w:val="0"/>
      <w:lang w:eastAsia="pl-PL"/>
      <w14:ligatures w14:val="none"/>
    </w:rPr>
  </w:style>
  <w:style w:type="character" w:styleId="Odwoaniedokomentarza">
    <w:name w:val="annotation reference"/>
    <w:uiPriority w:val="99"/>
    <w:semiHidden/>
    <w:unhideWhenUsed/>
    <w:rsid w:val="00AC10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1868</Words>
  <Characters>11209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Region Sanu i Trzebośnicy</dc:creator>
  <cp:keywords/>
  <dc:description/>
  <cp:lastModifiedBy>Ewa Rogowska</cp:lastModifiedBy>
  <cp:revision>2</cp:revision>
  <cp:lastPrinted>2025-03-12T13:42:00Z</cp:lastPrinted>
  <dcterms:created xsi:type="dcterms:W3CDTF">2025-12-15T10:33:00Z</dcterms:created>
  <dcterms:modified xsi:type="dcterms:W3CDTF">2025-12-15T10:33:00Z</dcterms:modified>
</cp:coreProperties>
</file>